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28" w:rsidRDefault="002C5003">
      <w:r>
        <w:rPr>
          <w:rFonts w:ascii="Arial" w:hAnsi="Arial" w:cs="Arial"/>
          <w:b/>
          <w:bCs/>
          <w:noProof/>
          <w:color w:val="7F7F7F"/>
          <w:sz w:val="16"/>
          <w:szCs w:val="16"/>
          <w:lang w:eastAsia="it-IT"/>
        </w:rPr>
        <w:drawing>
          <wp:inline distT="0" distB="0" distL="0" distR="0">
            <wp:extent cx="1072064" cy="895350"/>
            <wp:effectExtent l="0" t="0" r="0" b="0"/>
            <wp:docPr id="1" name="Immagine 1" descr="culture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culture_def.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72877" cy="896029"/>
                    </a:xfrm>
                    <a:prstGeom prst="rect">
                      <a:avLst/>
                    </a:prstGeom>
                    <a:noFill/>
                    <a:ln>
                      <a:noFill/>
                    </a:ln>
                  </pic:spPr>
                </pic:pic>
              </a:graphicData>
            </a:graphic>
          </wp:inline>
        </w:drawing>
      </w:r>
    </w:p>
    <w:p w:rsidR="002C5003" w:rsidRDefault="002C5003" w:rsidP="002C5003">
      <w:pPr>
        <w:pStyle w:val="auto-style47"/>
        <w:jc w:val="left"/>
      </w:pPr>
      <w:r>
        <w:t>Gentile cliente,</w:t>
      </w:r>
    </w:p>
    <w:p w:rsidR="002C5003" w:rsidRDefault="002C5003" w:rsidP="002C5003">
      <w:pPr>
        <w:pStyle w:val="auto-style47"/>
        <w:jc w:val="left"/>
      </w:pPr>
    </w:p>
    <w:p w:rsidR="002C5003" w:rsidRDefault="002C5003" w:rsidP="002C5003">
      <w:pPr>
        <w:pStyle w:val="auto-style47"/>
        <w:jc w:val="left"/>
      </w:pPr>
      <w:proofErr w:type="spellStart"/>
      <w:r>
        <w:t>Coopculture</w:t>
      </w:r>
      <w:proofErr w:type="spellEnd"/>
      <w:r>
        <w:t xml:space="preserve"> propone campus estivi con laboratori didattico-creativi in varie location a bambini e ragazzi per trascorrere piacevolmente le prime settimane di vacanza dopo la chiusura delle scuole, </w:t>
      </w:r>
      <w:r>
        <w:rPr>
          <w:b/>
          <w:bCs/>
        </w:rPr>
        <w:t>dal 12 al 30 giugno</w:t>
      </w:r>
      <w:r>
        <w:t xml:space="preserve">. </w:t>
      </w:r>
    </w:p>
    <w:p w:rsidR="002C5003" w:rsidRDefault="002C5003" w:rsidP="002C5003">
      <w:pPr>
        <w:pStyle w:val="auto-style47"/>
        <w:jc w:val="left"/>
      </w:pPr>
      <w:r>
        <w:br/>
        <w:t>  </w:t>
      </w:r>
    </w:p>
    <w:p w:rsidR="002C5003" w:rsidRDefault="002C5003" w:rsidP="002C5003">
      <w:pPr>
        <w:pStyle w:val="auto-style47"/>
      </w:pPr>
      <w:r>
        <w:rPr>
          <w:b/>
          <w:bCs/>
        </w:rPr>
        <w:t xml:space="preserve">            Scuderie del Quirinale, </w:t>
      </w:r>
      <w:r>
        <w:t xml:space="preserve">via XXIV Maggio, 16 -  </w:t>
      </w:r>
      <w:r>
        <w:rPr>
          <w:b/>
          <w:bCs/>
          <w:i/>
          <w:iCs/>
        </w:rPr>
        <w:t>Vacanze barocche</w:t>
      </w:r>
      <w:r>
        <w:t>. Ogni settimana sarà dedicata ad un aspetto specifico del Barocco: il colore e le tecniche, il teatro, la musica. Saranno effettuate a corredo delle uscite ai luoghi significativi della zona come il Palazzo del Quirinale e la Fontana di Trevi, con lo scopo di far conoscere parti della città, anche nel suo tessuto di periodo antecedente o successivo. Ogni settimana terminerà con una performance finale, secondo il tema previsto, aperta ai genitori e agli accompagnatori.</w:t>
      </w:r>
    </w:p>
    <w:p w:rsidR="002C5003" w:rsidRDefault="002C5003" w:rsidP="002C5003">
      <w:pPr>
        <w:pStyle w:val="auto-style47"/>
        <w:jc w:val="left"/>
      </w:pPr>
      <w:proofErr w:type="gramStart"/>
      <w:r>
        <w:t>dal</w:t>
      </w:r>
      <w:proofErr w:type="gramEnd"/>
      <w:r>
        <w:t xml:space="preserve"> lunedì al venerdì dalle 9,00 alle 16,00  -   per bambini dai 6 ai 10 anni    -  </w:t>
      </w:r>
      <w:proofErr w:type="spellStart"/>
      <w:r>
        <w:t>max</w:t>
      </w:r>
      <w:proofErr w:type="spellEnd"/>
      <w:r>
        <w:t xml:space="preserve"> 20 partecipanti  - </w:t>
      </w:r>
      <w:r>
        <w:br/>
      </w:r>
      <w:r>
        <w:rPr>
          <w:u w:val="single"/>
        </w:rPr>
        <w:t>tariffa settimanale agevolata a voi riservata</w:t>
      </w:r>
      <w:r>
        <w:t>: 110 euro a settimana (pranzo e merende non inclusi) </w:t>
      </w:r>
      <w:r>
        <w:br/>
      </w:r>
      <w:r>
        <w:rPr>
          <w:u w:val="single"/>
        </w:rPr>
        <w:t>tariffa giornaliera:</w:t>
      </w:r>
      <w:r>
        <w:t xml:space="preserve"> 25 euro al giorno (pranzo e merende non inclusi) </w:t>
      </w:r>
    </w:p>
    <w:p w:rsidR="002C5003" w:rsidRDefault="002C5003" w:rsidP="002C5003">
      <w:pPr>
        <w:pStyle w:val="auto-style47"/>
        <w:jc w:val="left"/>
      </w:pPr>
      <w:proofErr w:type="gramStart"/>
      <w:r>
        <w:rPr>
          <w:u w:val="single"/>
        </w:rPr>
        <w:t>prenotazione</w:t>
      </w:r>
      <w:proofErr w:type="gramEnd"/>
      <w:r>
        <w:rPr>
          <w:u w:val="single"/>
        </w:rPr>
        <w:t xml:space="preserve"> obbligatoria</w:t>
      </w:r>
      <w:r>
        <w:t>:</w:t>
      </w:r>
      <w:r>
        <w:rPr>
          <w:b/>
          <w:bCs/>
        </w:rPr>
        <w:t xml:space="preserve"> </w:t>
      </w:r>
      <w:r>
        <w:t xml:space="preserve"> per prenotare inviare una mail a </w:t>
      </w:r>
      <w:hyperlink r:id="rId6" w:history="1">
        <w:r>
          <w:rPr>
            <w:rStyle w:val="Collegamentoipertestuale"/>
          </w:rPr>
          <w:t>edu@coopculture.it</w:t>
        </w:r>
      </w:hyperlink>
      <w:r>
        <w:t xml:space="preserve"> oppure a </w:t>
      </w:r>
      <w:hyperlink r:id="rId7" w:history="1">
        <w:r>
          <w:rPr>
            <w:rStyle w:val="Collegamentoipertestuale"/>
          </w:rPr>
          <w:t>tour@coopculture.it</w:t>
        </w:r>
      </w:hyperlink>
    </w:p>
    <w:p w:rsidR="002C5003" w:rsidRDefault="002C5003" w:rsidP="002C5003">
      <w:pPr>
        <w:pStyle w:val="auto-style47"/>
        <w:jc w:val="left"/>
      </w:pPr>
    </w:p>
    <w:p w:rsidR="002C5003" w:rsidRDefault="002C5003" w:rsidP="002C5003">
      <w:pPr>
        <w:pStyle w:val="auto-style47"/>
        <w:jc w:val="left"/>
      </w:pPr>
    </w:p>
    <w:p w:rsidR="002C5003" w:rsidRDefault="002C5003" w:rsidP="002C5003">
      <w:pPr>
        <w:pStyle w:val="auto-style47"/>
      </w:pPr>
      <w:r>
        <w:t xml:space="preserve">            </w:t>
      </w:r>
      <w:r>
        <w:rPr>
          <w:b/>
          <w:bCs/>
        </w:rPr>
        <w:t>Capo di Bove</w:t>
      </w:r>
      <w:r>
        <w:t xml:space="preserve"> </w:t>
      </w:r>
      <w:proofErr w:type="spellStart"/>
      <w:r>
        <w:t>v.le</w:t>
      </w:r>
      <w:proofErr w:type="spellEnd"/>
      <w:r>
        <w:t xml:space="preserve"> Appia Antica, 222 (vicino al mausoleo di Cecilia Metella) - </w:t>
      </w:r>
      <w:proofErr w:type="spellStart"/>
      <w:r>
        <w:rPr>
          <w:b/>
          <w:bCs/>
          <w:i/>
          <w:iCs/>
        </w:rPr>
        <w:t>APPia</w:t>
      </w:r>
      <w:proofErr w:type="spellEnd"/>
      <w:r>
        <w:rPr>
          <w:b/>
          <w:bCs/>
          <w:i/>
          <w:iCs/>
        </w:rPr>
        <w:t xml:space="preserve">: una strada tra passato e futuro, </w:t>
      </w:r>
      <w:r>
        <w:t xml:space="preserve">per la prima volta un Campus </w:t>
      </w:r>
      <w:proofErr w:type="spellStart"/>
      <w:r>
        <w:t>deidicato</w:t>
      </w:r>
      <w:proofErr w:type="spellEnd"/>
      <w:r>
        <w:t xml:space="preserve"> ai ragazzi “grandi”, dai 10 ai 12 anni. La posizione strategica di Capo di Bove, immerso nel verde, permette di approfondire la conoscenza dei siti archeologici del territorio dell'Appia Antica.   L’approccio sarà quello di coniugare la conoscenza dei luoghi attraverso delle uscite a tema, dal Mausoleo di Cecilia Metella, alla Villa dei Quintili, passando attraverso il Parco della Caffarella e il Parco delle Tombe della Via Latina, con la realizzazione di un filmato speciale utilizzando delle particolari applicazioni tecnologiche. Attraverso queste </w:t>
      </w:r>
      <w:proofErr w:type="spellStart"/>
      <w:r>
        <w:t>app</w:t>
      </w:r>
      <w:proofErr w:type="spellEnd"/>
      <w:r>
        <w:t xml:space="preserve"> i ragazzi potranno realizzare un documento visivo amatoriale sulla storia dell’Appia Antica.  Al termine della settimana verrà fatta una presentazione di tutti </w:t>
      </w:r>
      <w:proofErr w:type="gramStart"/>
      <w:r>
        <w:t>i  lavori</w:t>
      </w:r>
      <w:proofErr w:type="gramEnd"/>
      <w:r>
        <w:t xml:space="preserve"> girati.</w:t>
      </w:r>
    </w:p>
    <w:p w:rsidR="002C5003" w:rsidRDefault="002C5003" w:rsidP="002C5003">
      <w:pPr>
        <w:pStyle w:val="auto-style47"/>
        <w:jc w:val="left"/>
        <w:rPr>
          <w:u w:val="single"/>
        </w:rPr>
      </w:pPr>
      <w:proofErr w:type="gramStart"/>
      <w:r>
        <w:t>dal</w:t>
      </w:r>
      <w:proofErr w:type="gramEnd"/>
      <w:r>
        <w:t xml:space="preserve"> lunedì al venerdì dalle 9,00 alle 16,00  -   per bambini dai 10 ai 12 anni    -  </w:t>
      </w:r>
      <w:proofErr w:type="spellStart"/>
      <w:r>
        <w:t>max</w:t>
      </w:r>
      <w:proofErr w:type="spellEnd"/>
      <w:r>
        <w:t xml:space="preserve"> 20 partecipanti  -</w:t>
      </w:r>
    </w:p>
    <w:p w:rsidR="002C5003" w:rsidRDefault="002C5003" w:rsidP="002C5003">
      <w:pPr>
        <w:pStyle w:val="auto-style47"/>
        <w:jc w:val="left"/>
      </w:pPr>
      <w:proofErr w:type="gramStart"/>
      <w:r>
        <w:rPr>
          <w:u w:val="single"/>
        </w:rPr>
        <w:t>tariffa</w:t>
      </w:r>
      <w:proofErr w:type="gramEnd"/>
      <w:r>
        <w:rPr>
          <w:u w:val="single"/>
        </w:rPr>
        <w:t xml:space="preserve"> settimanale agevolata a voi riservata</w:t>
      </w:r>
      <w:r>
        <w:t>: 110 euro a settimana (pranzo e merende non inclusi) </w:t>
      </w:r>
      <w:r>
        <w:br/>
      </w:r>
      <w:r>
        <w:rPr>
          <w:u w:val="single"/>
        </w:rPr>
        <w:t>tariffa giornaliera:</w:t>
      </w:r>
      <w:r>
        <w:t xml:space="preserve"> 25 euro al giorno (pranzo e merende non inclusi) </w:t>
      </w:r>
    </w:p>
    <w:p w:rsidR="002C5003" w:rsidRDefault="002C5003" w:rsidP="002C5003">
      <w:pPr>
        <w:pStyle w:val="auto-style47"/>
        <w:jc w:val="left"/>
      </w:pPr>
      <w:proofErr w:type="gramStart"/>
      <w:r>
        <w:rPr>
          <w:u w:val="single"/>
        </w:rPr>
        <w:lastRenderedPageBreak/>
        <w:t>prenotazione</w:t>
      </w:r>
      <w:proofErr w:type="gramEnd"/>
      <w:r>
        <w:rPr>
          <w:u w:val="single"/>
        </w:rPr>
        <w:t xml:space="preserve"> obbligatoria</w:t>
      </w:r>
      <w:r>
        <w:t>:</w:t>
      </w:r>
      <w:r>
        <w:rPr>
          <w:b/>
          <w:bCs/>
        </w:rPr>
        <w:t xml:space="preserve"> </w:t>
      </w:r>
      <w:r>
        <w:t xml:space="preserve"> per prenotare inviare una mail a </w:t>
      </w:r>
      <w:hyperlink r:id="rId8" w:history="1">
        <w:r>
          <w:rPr>
            <w:rStyle w:val="Collegamentoipertestuale"/>
          </w:rPr>
          <w:t>edu@coopculture.it</w:t>
        </w:r>
      </w:hyperlink>
      <w:r>
        <w:t xml:space="preserve"> oppure a </w:t>
      </w:r>
      <w:hyperlink r:id="rId9" w:history="1">
        <w:r>
          <w:rPr>
            <w:rStyle w:val="Collegamentoipertestuale"/>
          </w:rPr>
          <w:t>tour@coopculture.it</w:t>
        </w:r>
      </w:hyperlink>
    </w:p>
    <w:p w:rsidR="002C5003" w:rsidRDefault="002C5003" w:rsidP="002C5003">
      <w:pPr>
        <w:pStyle w:val="auto-style47"/>
        <w:jc w:val="left"/>
      </w:pPr>
    </w:p>
    <w:p w:rsidR="002C5003" w:rsidRDefault="002C5003" w:rsidP="002C5003">
      <w:pPr>
        <w:pStyle w:val="auto-style47"/>
        <w:jc w:val="left"/>
      </w:pPr>
    </w:p>
    <w:p w:rsidR="002C5003" w:rsidRDefault="002C5003" w:rsidP="002C5003">
      <w:pPr>
        <w:pStyle w:val="auto-style47"/>
      </w:pPr>
      <w:r>
        <w:t xml:space="preserve">             </w:t>
      </w:r>
      <w:r>
        <w:rPr>
          <w:b/>
          <w:bCs/>
        </w:rPr>
        <w:t>Complesso monumentale del</w:t>
      </w:r>
      <w:r>
        <w:t xml:space="preserve"> </w:t>
      </w:r>
      <w:r>
        <w:rPr>
          <w:b/>
          <w:bCs/>
        </w:rPr>
        <w:t>Castello di Santa Severa</w:t>
      </w:r>
      <w:r>
        <w:t xml:space="preserve"> - </w:t>
      </w:r>
      <w:r>
        <w:rPr>
          <w:b/>
          <w:bCs/>
          <w:i/>
          <w:iCs/>
        </w:rPr>
        <w:t>Il castello che si specchia nel mare.</w:t>
      </w:r>
      <w:r>
        <w:t xml:space="preserve"> I partecipanti vengono introdotti alla conoscenza dell'ecosistema marino in generale e in particolare al territorio specifico del tratto di costa in cui si trova il borgo di S. Severa. La prima parte di ogni giornata è dedicata ad una attività didattica o ludico didattica, visite, itinerari tematici, laboratori pratici, racconti e miti legati al mondo marino e al Castello. Il pomeriggio è dedicata invece alle attività sportive e ricreative. Una momento delle attività ricreative del pomeriggio sarà condotta in inglese.</w:t>
      </w:r>
    </w:p>
    <w:p w:rsidR="002C5003" w:rsidRDefault="002C5003" w:rsidP="002C5003">
      <w:pPr>
        <w:pStyle w:val="auto-style47"/>
        <w:jc w:val="left"/>
        <w:rPr>
          <w:u w:val="single"/>
        </w:rPr>
      </w:pPr>
      <w:proofErr w:type="gramStart"/>
      <w:r>
        <w:t>dal</w:t>
      </w:r>
      <w:proofErr w:type="gramEnd"/>
      <w:r>
        <w:t xml:space="preserve"> lunedì al venerdì dalle 8,30 alle 16,30  -   per bambini dai 6 ai 10 anni    -  </w:t>
      </w:r>
      <w:proofErr w:type="spellStart"/>
      <w:r>
        <w:t>max</w:t>
      </w:r>
      <w:proofErr w:type="spellEnd"/>
      <w:r>
        <w:t xml:space="preserve"> 25 partecipanti  -</w:t>
      </w:r>
    </w:p>
    <w:p w:rsidR="002C5003" w:rsidRDefault="002C5003" w:rsidP="002C5003">
      <w:pPr>
        <w:pStyle w:val="auto-style47"/>
        <w:jc w:val="left"/>
      </w:pPr>
      <w:proofErr w:type="gramStart"/>
      <w:r>
        <w:rPr>
          <w:u w:val="single"/>
        </w:rPr>
        <w:t>tariffa</w:t>
      </w:r>
      <w:proofErr w:type="gramEnd"/>
      <w:r>
        <w:rPr>
          <w:u w:val="single"/>
        </w:rPr>
        <w:t xml:space="preserve"> settimanale agevolata a voi riservata</w:t>
      </w:r>
      <w:r>
        <w:t>: 90 euro a settimana (pranzo e merende non inclusi)  Sarà possibile richiedere sul posto un cestino con pranzo e merenda preparato da un catering esterno al costo di € 5,00</w:t>
      </w:r>
      <w:r>
        <w:br/>
      </w:r>
      <w:r>
        <w:rPr>
          <w:u w:val="single"/>
        </w:rPr>
        <w:t>tariffa giornaliera:</w:t>
      </w:r>
      <w:r>
        <w:t xml:space="preserve"> 22 euro al giorno (pranzo e merende non inclusi) </w:t>
      </w:r>
    </w:p>
    <w:p w:rsidR="002C5003" w:rsidRDefault="002C5003" w:rsidP="002C5003">
      <w:pPr>
        <w:pStyle w:val="auto-style47"/>
        <w:jc w:val="left"/>
      </w:pPr>
      <w:proofErr w:type="gramStart"/>
      <w:r>
        <w:rPr>
          <w:u w:val="single"/>
        </w:rPr>
        <w:t>prenotazione</w:t>
      </w:r>
      <w:proofErr w:type="gramEnd"/>
      <w:r>
        <w:rPr>
          <w:u w:val="single"/>
        </w:rPr>
        <w:t xml:space="preserve"> obbligatoria</w:t>
      </w:r>
      <w:r>
        <w:t>:</w:t>
      </w:r>
      <w:r>
        <w:rPr>
          <w:b/>
          <w:bCs/>
        </w:rPr>
        <w:t xml:space="preserve"> </w:t>
      </w:r>
      <w:r>
        <w:t xml:space="preserve"> per prenotare inviare una mail a </w:t>
      </w:r>
      <w:hyperlink r:id="rId10" w:history="1">
        <w:r>
          <w:rPr>
            <w:rStyle w:val="Collegamentoipertestuale"/>
          </w:rPr>
          <w:t>edu@coopculture.it</w:t>
        </w:r>
      </w:hyperlink>
      <w:r>
        <w:t xml:space="preserve"> oppure a </w:t>
      </w:r>
      <w:hyperlink r:id="rId11" w:history="1">
        <w:r>
          <w:rPr>
            <w:rStyle w:val="Collegamentoipertestuale"/>
          </w:rPr>
          <w:t>tour@coopculture.it</w:t>
        </w:r>
      </w:hyperlink>
    </w:p>
    <w:p w:rsidR="002C5003" w:rsidRDefault="002C5003" w:rsidP="002C5003">
      <w:pPr>
        <w:pStyle w:val="auto-style47"/>
        <w:jc w:val="left"/>
      </w:pPr>
    </w:p>
    <w:p w:rsidR="002C5003" w:rsidRDefault="002C5003" w:rsidP="002C5003">
      <w:pPr>
        <w:pStyle w:val="auto-style47"/>
        <w:jc w:val="left"/>
      </w:pPr>
      <w:r>
        <w:t>In allegato le locandine di ciascun Campus.   Rimaniamo a disposizione per ulteriori chiarimenti.</w:t>
      </w:r>
    </w:p>
    <w:p w:rsidR="002C5003" w:rsidRDefault="002C5003" w:rsidP="002C5003">
      <w:pPr>
        <w:pStyle w:val="auto-style47"/>
        <w:jc w:val="left"/>
      </w:pPr>
    </w:p>
    <w:p w:rsidR="002C5003" w:rsidRDefault="002C5003" w:rsidP="002C5003">
      <w:pPr>
        <w:pStyle w:val="auto-style47"/>
        <w:jc w:val="left"/>
        <w:rPr>
          <w:rFonts w:ascii="Calibri" w:hAnsi="Calibri"/>
          <w:color w:val="auto"/>
          <w:sz w:val="22"/>
          <w:szCs w:val="22"/>
        </w:rPr>
      </w:pPr>
    </w:p>
    <w:p w:rsidR="002C5003" w:rsidRDefault="002C5003" w:rsidP="002C5003">
      <w:pPr>
        <w:rPr>
          <w:rFonts w:ascii="Arial" w:hAnsi="Arial" w:cs="Arial"/>
          <w:b/>
          <w:bCs/>
          <w:color w:val="808080"/>
          <w:sz w:val="16"/>
          <w:szCs w:val="16"/>
        </w:rPr>
      </w:pPr>
      <w:r>
        <w:rPr>
          <w:rFonts w:ascii="Arial" w:hAnsi="Arial" w:cs="Arial"/>
          <w:b/>
          <w:bCs/>
          <w:noProof/>
          <w:color w:val="7F7F7F"/>
          <w:sz w:val="16"/>
          <w:szCs w:val="16"/>
          <w:lang w:eastAsia="it-IT"/>
        </w:rPr>
        <w:drawing>
          <wp:inline distT="0" distB="0" distL="0" distR="0">
            <wp:extent cx="866775" cy="723900"/>
            <wp:effectExtent l="0" t="0" r="9525" b="0"/>
            <wp:docPr id="2" name="Immagine 2" descr="culture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culture_def.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p w:rsidR="002C5003" w:rsidRDefault="002C5003" w:rsidP="002C5003">
      <w:pPr>
        <w:rPr>
          <w:rFonts w:ascii="Arial" w:hAnsi="Arial" w:cs="Arial"/>
          <w:b/>
          <w:bCs/>
          <w:color w:val="808080"/>
          <w:sz w:val="16"/>
          <w:szCs w:val="16"/>
        </w:rPr>
      </w:pPr>
      <w:r>
        <w:rPr>
          <w:rFonts w:ascii="Arial" w:hAnsi="Arial" w:cs="Arial"/>
          <w:b/>
          <w:bCs/>
          <w:color w:val="808080"/>
          <w:sz w:val="16"/>
          <w:szCs w:val="16"/>
        </w:rPr>
        <w:t xml:space="preserve">Ufficio Gruppi </w:t>
      </w:r>
    </w:p>
    <w:p w:rsidR="002C5003" w:rsidRDefault="002C5003" w:rsidP="002C5003">
      <w:pPr>
        <w:rPr>
          <w:rFonts w:ascii="Arial" w:hAnsi="Arial" w:cs="Arial"/>
          <w:color w:val="808080"/>
          <w:sz w:val="16"/>
          <w:szCs w:val="16"/>
        </w:rPr>
      </w:pPr>
      <w:proofErr w:type="spellStart"/>
      <w:proofErr w:type="gramStart"/>
      <w:r>
        <w:rPr>
          <w:rFonts w:ascii="Arial" w:hAnsi="Arial" w:cs="Arial"/>
          <w:i/>
          <w:iCs/>
          <w:color w:val="808080"/>
          <w:sz w:val="16"/>
          <w:szCs w:val="16"/>
        </w:rPr>
        <w:t>coopculture</w:t>
      </w:r>
      <w:proofErr w:type="spellEnd"/>
      <w:proofErr w:type="gramEnd"/>
      <w:r>
        <w:rPr>
          <w:rFonts w:ascii="Arial" w:hAnsi="Arial" w:cs="Arial"/>
          <w:i/>
          <w:iCs/>
          <w:color w:val="808080"/>
          <w:sz w:val="16"/>
          <w:szCs w:val="16"/>
        </w:rPr>
        <w:t xml:space="preserve"> società cooperativa</w:t>
      </w:r>
      <w:r>
        <w:rPr>
          <w:rFonts w:ascii="Arial" w:hAnsi="Arial" w:cs="Arial"/>
          <w:color w:val="808080"/>
          <w:sz w:val="16"/>
          <w:szCs w:val="16"/>
        </w:rPr>
        <w:br/>
        <w:t>Direzione Area Centro-Sud Via Tunisi 4 - 00192 Roma</w:t>
      </w:r>
    </w:p>
    <w:p w:rsidR="002C5003" w:rsidRDefault="002C5003" w:rsidP="002C5003">
      <w:pPr>
        <w:rPr>
          <w:rFonts w:ascii="Arial" w:hAnsi="Arial" w:cs="Arial"/>
          <w:color w:val="808080"/>
          <w:sz w:val="16"/>
          <w:szCs w:val="16"/>
        </w:rPr>
      </w:pPr>
      <w:r>
        <w:rPr>
          <w:rFonts w:ascii="Arial" w:hAnsi="Arial" w:cs="Arial"/>
          <w:color w:val="808080"/>
          <w:sz w:val="16"/>
          <w:szCs w:val="16"/>
        </w:rPr>
        <w:t>tel. +39 06 89787568</w:t>
      </w:r>
    </w:p>
    <w:p w:rsidR="002C5003" w:rsidRDefault="002C5003" w:rsidP="002C5003">
      <w:pPr>
        <w:rPr>
          <w:rFonts w:ascii="Arial" w:hAnsi="Arial" w:cs="Arial"/>
          <w:color w:val="808080"/>
          <w:sz w:val="16"/>
          <w:szCs w:val="16"/>
        </w:rPr>
      </w:pPr>
      <w:r>
        <w:rPr>
          <w:rFonts w:ascii="Arial" w:hAnsi="Arial" w:cs="Arial"/>
          <w:color w:val="808080"/>
          <w:sz w:val="16"/>
          <w:szCs w:val="16"/>
        </w:rPr>
        <w:t>tel. +39 06 39967450</w:t>
      </w:r>
      <w:r>
        <w:rPr>
          <w:rFonts w:ascii="Arial" w:hAnsi="Arial" w:cs="Arial"/>
          <w:color w:val="808080"/>
          <w:sz w:val="16"/>
          <w:szCs w:val="16"/>
        </w:rPr>
        <w:br/>
      </w:r>
      <w:hyperlink r:id="rId12" w:history="1">
        <w:r>
          <w:rPr>
            <w:rStyle w:val="Collegamentoipertestuale"/>
            <w:rFonts w:ascii="Arial" w:hAnsi="Arial" w:cs="Arial"/>
            <w:sz w:val="16"/>
            <w:szCs w:val="16"/>
          </w:rPr>
          <w:t>www.coopculture.it</w:t>
        </w:r>
      </w:hyperlink>
      <w:r>
        <w:rPr>
          <w:rFonts w:ascii="Arial" w:hAnsi="Arial" w:cs="Arial"/>
          <w:i/>
          <w:iCs/>
          <w:color w:val="808080"/>
          <w:sz w:val="16"/>
          <w:szCs w:val="16"/>
        </w:rPr>
        <w:t xml:space="preserve"> </w:t>
      </w:r>
    </w:p>
    <w:p w:rsidR="002C5003" w:rsidRDefault="002C5003">
      <w:bookmarkStart w:id="0" w:name="_GoBack"/>
      <w:bookmarkEnd w:id="0"/>
    </w:p>
    <w:sectPr w:rsidR="002C50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03"/>
    <w:rsid w:val="002C5003"/>
    <w:rsid w:val="00946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99F2D-D0C3-4032-BC10-07B79913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C5003"/>
    <w:rPr>
      <w:color w:val="0000FF"/>
      <w:u w:val="single"/>
    </w:rPr>
  </w:style>
  <w:style w:type="paragraph" w:customStyle="1" w:styleId="auto-style47">
    <w:name w:val="auto-style47"/>
    <w:basedOn w:val="Normale"/>
    <w:rsid w:val="002C5003"/>
    <w:pPr>
      <w:shd w:val="clear" w:color="auto" w:fill="FFFFFF"/>
      <w:spacing w:after="0" w:line="240" w:lineRule="auto"/>
      <w:jc w:val="both"/>
    </w:pPr>
    <w:rPr>
      <w:rFonts w:ascii="Helvetica" w:hAnsi="Helvetica" w:cs="Times New Roman"/>
      <w:color w:val="333333"/>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oopculture.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coopculture.it" TargetMode="External"/><Relationship Id="rId12" Type="http://schemas.openxmlformats.org/officeDocument/2006/relationships/hyperlink" Target="http://www.pierrecicodes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oopculture.it" TargetMode="External"/><Relationship Id="rId11" Type="http://schemas.openxmlformats.org/officeDocument/2006/relationships/hyperlink" Target="mailto:tour@coopculture.it" TargetMode="External"/><Relationship Id="rId5" Type="http://schemas.openxmlformats.org/officeDocument/2006/relationships/image" Target="cid:image001.jpg@01D2D867.36A43D10" TargetMode="External"/><Relationship Id="rId10" Type="http://schemas.openxmlformats.org/officeDocument/2006/relationships/hyperlink" Target="mailto:edu@coopculture.it" TargetMode="External"/><Relationship Id="rId4" Type="http://schemas.openxmlformats.org/officeDocument/2006/relationships/image" Target="media/image1.jpeg"/><Relationship Id="rId9" Type="http://schemas.openxmlformats.org/officeDocument/2006/relationships/hyperlink" Target="mailto:tour@coopcultur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1</cp:revision>
  <dcterms:created xsi:type="dcterms:W3CDTF">2017-05-29T12:00:00Z</dcterms:created>
  <dcterms:modified xsi:type="dcterms:W3CDTF">2017-05-29T12:02:00Z</dcterms:modified>
</cp:coreProperties>
</file>