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02" w:rsidRDefault="00A84A02">
      <w:pPr>
        <w:jc w:val="center"/>
        <w:rPr>
          <w:b/>
        </w:rPr>
      </w:pPr>
      <w:r>
        <w:rPr>
          <w:b/>
        </w:rPr>
        <w:t xml:space="preserve">VERBALE </w:t>
      </w:r>
      <w:r w:rsidR="00214FB6">
        <w:rPr>
          <w:b/>
        </w:rPr>
        <w:t>CONSIGLIO DIRETTIVO</w:t>
      </w:r>
    </w:p>
    <w:p w:rsidR="00A84A02" w:rsidRDefault="00A84A02">
      <w:pPr>
        <w:jc w:val="center"/>
        <w:rPr>
          <w:b/>
        </w:rPr>
      </w:pPr>
      <w:r>
        <w:rPr>
          <w:b/>
        </w:rPr>
        <w:t xml:space="preserve"> </w:t>
      </w:r>
      <w:r w:rsidR="00214535">
        <w:rPr>
          <w:b/>
        </w:rPr>
        <w:t xml:space="preserve">CONSIGLIO DIRETTIVO </w:t>
      </w:r>
      <w:r>
        <w:rPr>
          <w:b/>
        </w:rPr>
        <w:t>"A.I.D.A."</w:t>
      </w:r>
    </w:p>
    <w:p w:rsidR="00A84A02" w:rsidRDefault="00A84A02">
      <w:pPr>
        <w:rPr>
          <w:b/>
        </w:rPr>
      </w:pPr>
      <w:r>
        <w:rPr>
          <w:b/>
        </w:rPr>
        <w:t xml:space="preserve">L'anno </w:t>
      </w:r>
      <w:r w:rsidR="0044709B">
        <w:rPr>
          <w:b/>
        </w:rPr>
        <w:t xml:space="preserve">duemila </w:t>
      </w:r>
      <w:r w:rsidR="00911EFA">
        <w:rPr>
          <w:b/>
        </w:rPr>
        <w:t>diciotto</w:t>
      </w:r>
      <w:r>
        <w:rPr>
          <w:b/>
        </w:rPr>
        <w:t xml:space="preserve">, il giorno </w:t>
      </w:r>
      <w:r w:rsidR="00214535">
        <w:rPr>
          <w:b/>
        </w:rPr>
        <w:t>tredici</w:t>
      </w:r>
      <w:r>
        <w:rPr>
          <w:b/>
        </w:rPr>
        <w:t xml:space="preserve"> del mese di </w:t>
      </w:r>
      <w:r w:rsidR="00214535">
        <w:rPr>
          <w:b/>
        </w:rPr>
        <w:t>novembre</w:t>
      </w:r>
      <w:r>
        <w:rPr>
          <w:b/>
        </w:rPr>
        <w:t>, alle ore 1</w:t>
      </w:r>
      <w:r w:rsidR="00214535">
        <w:rPr>
          <w:b/>
        </w:rPr>
        <w:t>4</w:t>
      </w:r>
      <w:r>
        <w:rPr>
          <w:b/>
        </w:rPr>
        <w:t>,</w:t>
      </w:r>
      <w:r w:rsidR="00214535">
        <w:rPr>
          <w:b/>
        </w:rPr>
        <w:t>3</w:t>
      </w:r>
      <w:r>
        <w:rPr>
          <w:b/>
        </w:rPr>
        <w:t>0</w:t>
      </w:r>
    </w:p>
    <w:p w:rsidR="00A84A02" w:rsidRDefault="00214535">
      <w:pPr>
        <w:jc w:val="center"/>
        <w:rPr>
          <w:b/>
        </w:rPr>
      </w:pPr>
      <w:r>
        <w:rPr>
          <w:b/>
        </w:rPr>
        <w:t>13</w:t>
      </w:r>
      <w:r w:rsidR="00A84A02">
        <w:rPr>
          <w:b/>
        </w:rPr>
        <w:t xml:space="preserve"> </w:t>
      </w:r>
      <w:r>
        <w:rPr>
          <w:b/>
        </w:rPr>
        <w:t>novembre</w:t>
      </w:r>
      <w:r w:rsidR="00A84A02">
        <w:rPr>
          <w:b/>
        </w:rPr>
        <w:t xml:space="preserve"> 201</w:t>
      </w:r>
      <w:r w:rsidR="00911EFA">
        <w:rPr>
          <w:b/>
        </w:rPr>
        <w:t>8</w:t>
      </w:r>
    </w:p>
    <w:p w:rsidR="00A84A02" w:rsidRDefault="0044709B">
      <w:pPr>
        <w:rPr>
          <w:b/>
        </w:rPr>
      </w:pPr>
      <w:r>
        <w:rPr>
          <w:b/>
        </w:rPr>
        <w:t>In</w:t>
      </w:r>
      <w:r w:rsidR="00A84A02">
        <w:rPr>
          <w:b/>
        </w:rPr>
        <w:t xml:space="preserve"> Roma, Via di Casal Boccone n. 188/190, </w:t>
      </w:r>
      <w:r w:rsidR="00A84A02" w:rsidRPr="00214FB6">
        <w:rPr>
          <w:b/>
        </w:rPr>
        <w:t xml:space="preserve">è </w:t>
      </w:r>
      <w:r w:rsidR="00214FB6" w:rsidRPr="00214FB6">
        <w:rPr>
          <w:b/>
        </w:rPr>
        <w:t>riunito il Consiglio direttivo della “</w:t>
      </w:r>
      <w:r w:rsidR="00A84A02" w:rsidRPr="00214FB6">
        <w:rPr>
          <w:b/>
        </w:rPr>
        <w:t>Associazione Italiana Dipendenti Almaviv</w:t>
      </w:r>
      <w:r w:rsidR="0076467B" w:rsidRPr="00214FB6">
        <w:rPr>
          <w:b/>
        </w:rPr>
        <w:t>A</w:t>
      </w:r>
      <w:r w:rsidR="00A84A02" w:rsidRPr="00214FB6">
        <w:rPr>
          <w:b/>
        </w:rPr>
        <w:t>", in sigla "A.I.D.A.",</w:t>
      </w:r>
      <w:r w:rsidR="00A84A02">
        <w:rPr>
          <w:b/>
        </w:rPr>
        <w:t xml:space="preserve"> avente sede legale in Roma, Via di Casal Boccone n. 188/190, (Codice Fiscale </w:t>
      </w:r>
      <w:r w:rsidR="00A84A02" w:rsidRPr="00F7443B">
        <w:rPr>
          <w:b/>
          <w:sz w:val="24"/>
          <w:szCs w:val="24"/>
        </w:rPr>
        <w:t>96270350588),</w:t>
      </w:r>
      <w:r w:rsidR="00A84A02">
        <w:rPr>
          <w:b/>
          <w:sz w:val="24"/>
          <w:szCs w:val="24"/>
        </w:rPr>
        <w:t xml:space="preserve"> </w:t>
      </w:r>
      <w:r w:rsidR="00A84A02">
        <w:rPr>
          <w:b/>
        </w:rPr>
        <w:t>in seconda convocazione per discutere e deliberare sul seguente</w:t>
      </w:r>
    </w:p>
    <w:p w:rsidR="00A84A02" w:rsidRDefault="00A84A02">
      <w:pPr>
        <w:jc w:val="center"/>
        <w:rPr>
          <w:b/>
        </w:rPr>
      </w:pPr>
      <w:r>
        <w:rPr>
          <w:b/>
        </w:rPr>
        <w:t>Ordine del Giorno:</w:t>
      </w:r>
    </w:p>
    <w:p w:rsidR="004647F8" w:rsidRPr="00214535" w:rsidRDefault="00214535" w:rsidP="00214535">
      <w:pPr>
        <w:pStyle w:val="Paragrafoelenco"/>
        <w:widowControl/>
        <w:numPr>
          <w:ilvl w:val="0"/>
          <w:numId w:val="10"/>
        </w:numPr>
        <w:spacing w:line="240" w:lineRule="auto"/>
        <w:rPr>
          <w:b/>
        </w:rPr>
      </w:pPr>
      <w:r w:rsidRPr="00214535">
        <w:rPr>
          <w:b/>
        </w:rPr>
        <w:t>Resoconto delle attività svolte dai singoli Settori Operativi fino a ottobre 2018</w:t>
      </w:r>
    </w:p>
    <w:p w:rsidR="00214535" w:rsidRPr="00214535" w:rsidRDefault="00214535" w:rsidP="00214535">
      <w:pPr>
        <w:pStyle w:val="Paragrafoelenco"/>
        <w:widowControl/>
        <w:spacing w:line="240" w:lineRule="auto"/>
        <w:rPr>
          <w:b/>
        </w:rPr>
      </w:pPr>
    </w:p>
    <w:p w:rsidR="00214535" w:rsidRPr="00214535" w:rsidRDefault="004647F8" w:rsidP="00214535">
      <w:pPr>
        <w:widowControl/>
        <w:spacing w:line="240" w:lineRule="auto"/>
        <w:jc w:val="left"/>
        <w:rPr>
          <w:b/>
        </w:rPr>
      </w:pPr>
      <w:r>
        <w:rPr>
          <w:b/>
        </w:rPr>
        <w:t>2</w:t>
      </w:r>
      <w:r w:rsidR="00A84A02">
        <w:rPr>
          <w:b/>
        </w:rPr>
        <w:t xml:space="preserve">. </w:t>
      </w:r>
      <w:r w:rsidR="00214535" w:rsidRPr="00214535">
        <w:rPr>
          <w:b/>
        </w:rPr>
        <w:t>Verifica situazione contabile Tesoreria per ogni Settore Operativo e per le Sedi Esterne di AIDA (Cosenza, Milano, Napoli, Firenze, Padova, Palermo e Torino)</w:t>
      </w:r>
    </w:p>
    <w:p w:rsidR="00A84A02" w:rsidRDefault="00A84A02" w:rsidP="00D3450B">
      <w:pPr>
        <w:widowControl/>
        <w:spacing w:line="240" w:lineRule="auto"/>
        <w:rPr>
          <w:b/>
        </w:rPr>
      </w:pPr>
    </w:p>
    <w:p w:rsidR="00A84A02" w:rsidRDefault="004647F8" w:rsidP="00D3450B">
      <w:pPr>
        <w:widowControl/>
        <w:spacing w:line="240" w:lineRule="auto"/>
        <w:rPr>
          <w:b/>
        </w:rPr>
      </w:pPr>
      <w:r w:rsidRPr="00214535">
        <w:rPr>
          <w:b/>
        </w:rPr>
        <w:t>3</w:t>
      </w:r>
      <w:r w:rsidR="00A84A02">
        <w:rPr>
          <w:b/>
        </w:rPr>
        <w:t xml:space="preserve">. </w:t>
      </w:r>
      <w:r w:rsidR="00214535" w:rsidRPr="00214535">
        <w:rPr>
          <w:b/>
        </w:rPr>
        <w:t>Definizione quota associativa 2019</w:t>
      </w:r>
    </w:p>
    <w:p w:rsidR="00C73770" w:rsidRDefault="00C73770" w:rsidP="00C73770">
      <w:pPr>
        <w:widowControl/>
        <w:spacing w:line="240" w:lineRule="auto"/>
        <w:rPr>
          <w:b/>
        </w:rPr>
      </w:pPr>
    </w:p>
    <w:p w:rsidR="00C73770" w:rsidRDefault="004647F8" w:rsidP="00C73770">
      <w:pPr>
        <w:widowControl/>
        <w:spacing w:line="240" w:lineRule="auto"/>
        <w:rPr>
          <w:b/>
        </w:rPr>
      </w:pPr>
      <w:r>
        <w:rPr>
          <w:b/>
        </w:rPr>
        <w:t>4</w:t>
      </w:r>
      <w:r w:rsidR="00C73770">
        <w:rPr>
          <w:b/>
        </w:rPr>
        <w:t xml:space="preserve">. </w:t>
      </w:r>
      <w:r w:rsidR="00214535" w:rsidRPr="00214535">
        <w:rPr>
          <w:b/>
        </w:rPr>
        <w:t>Gestione Spazio AIDA</w:t>
      </w:r>
    </w:p>
    <w:p w:rsidR="00536B9E" w:rsidRDefault="00346270" w:rsidP="00536B9E">
      <w:pPr>
        <w:rPr>
          <w:b/>
        </w:rPr>
      </w:pPr>
      <w:r>
        <w:rPr>
          <w:b/>
        </w:rPr>
        <w:t>5</w:t>
      </w:r>
      <w:r w:rsidR="00536B9E">
        <w:rPr>
          <w:b/>
        </w:rPr>
        <w:t>. Varie ed eventuali.</w:t>
      </w:r>
    </w:p>
    <w:p w:rsidR="00A84A02" w:rsidRDefault="00A84A02">
      <w:pPr>
        <w:rPr>
          <w:b/>
        </w:rPr>
      </w:pPr>
      <w:r>
        <w:rPr>
          <w:b/>
        </w:rPr>
        <w:t xml:space="preserve">A sensi di statuto assume la presidenza della </w:t>
      </w:r>
      <w:r w:rsidR="00214FB6">
        <w:rPr>
          <w:b/>
        </w:rPr>
        <w:t xml:space="preserve">riunione </w:t>
      </w:r>
      <w:r>
        <w:rPr>
          <w:b/>
        </w:rPr>
        <w:t xml:space="preserve">e si costituisce in atto il Presidente della Associazione </w:t>
      </w:r>
      <w:proofErr w:type="spellStart"/>
      <w:r>
        <w:rPr>
          <w:b/>
        </w:rPr>
        <w:t>D.</w:t>
      </w:r>
      <w:r w:rsidR="00911EFA">
        <w:rPr>
          <w:b/>
        </w:rPr>
        <w:t>ssa</w:t>
      </w:r>
      <w:proofErr w:type="spellEnd"/>
      <w:r>
        <w:rPr>
          <w:b/>
        </w:rPr>
        <w:t xml:space="preserve"> </w:t>
      </w:r>
      <w:r w:rsidR="00911EFA">
        <w:rPr>
          <w:b/>
        </w:rPr>
        <w:t>CATTAN</w:t>
      </w:r>
      <w:r>
        <w:rPr>
          <w:b/>
        </w:rPr>
        <w:t xml:space="preserve"> </w:t>
      </w:r>
      <w:r w:rsidR="00911EFA">
        <w:rPr>
          <w:b/>
        </w:rPr>
        <w:t>Livia</w:t>
      </w:r>
      <w:r>
        <w:rPr>
          <w:b/>
        </w:rPr>
        <w:t xml:space="preserve">, </w:t>
      </w:r>
      <w:r w:rsidR="00911EFA">
        <w:rPr>
          <w:b/>
        </w:rPr>
        <w:t>la</w:t>
      </w:r>
      <w:r>
        <w:rPr>
          <w:b/>
        </w:rPr>
        <w:t xml:space="preserve"> quale preliminarmente constata:</w:t>
      </w:r>
    </w:p>
    <w:p w:rsidR="00A84A02" w:rsidRDefault="00A84A02">
      <w:pPr>
        <w:rPr>
          <w:b/>
        </w:rPr>
      </w:pPr>
      <w:r>
        <w:rPr>
          <w:b/>
        </w:rPr>
        <w:t xml:space="preserve">- che la </w:t>
      </w:r>
      <w:r w:rsidRPr="00214FB6">
        <w:rPr>
          <w:b/>
        </w:rPr>
        <w:t xml:space="preserve">presente </w:t>
      </w:r>
      <w:r w:rsidR="00214FB6" w:rsidRPr="00214FB6">
        <w:rPr>
          <w:b/>
        </w:rPr>
        <w:t>riunione</w:t>
      </w:r>
      <w:r>
        <w:rPr>
          <w:b/>
        </w:rPr>
        <w:t xml:space="preserve"> è stata validamente convocata nei modi e termini di statuto con avviso affisso presso la sede aziendale e sul sito della stessa Associazione;</w:t>
      </w:r>
    </w:p>
    <w:p w:rsidR="00A84A02" w:rsidRDefault="00A84A02">
      <w:pPr>
        <w:rPr>
          <w:b/>
        </w:rPr>
      </w:pPr>
      <w:r>
        <w:rPr>
          <w:b/>
        </w:rPr>
        <w:t xml:space="preserve">- che la adunanza di prima convocazione, fissata per il giorno </w:t>
      </w:r>
      <w:r w:rsidR="00214535">
        <w:rPr>
          <w:b/>
        </w:rPr>
        <w:t>12</w:t>
      </w:r>
      <w:r>
        <w:rPr>
          <w:b/>
        </w:rPr>
        <w:t xml:space="preserve"> </w:t>
      </w:r>
      <w:r w:rsidR="00214535">
        <w:rPr>
          <w:b/>
        </w:rPr>
        <w:t>novembre</w:t>
      </w:r>
      <w:r w:rsidR="00911EFA">
        <w:rPr>
          <w:b/>
        </w:rPr>
        <w:t xml:space="preserve"> </w:t>
      </w:r>
      <w:r>
        <w:rPr>
          <w:b/>
        </w:rPr>
        <w:t>201</w:t>
      </w:r>
      <w:r w:rsidR="00911EFA">
        <w:rPr>
          <w:b/>
        </w:rPr>
        <w:t>8</w:t>
      </w:r>
      <w:r>
        <w:rPr>
          <w:b/>
        </w:rPr>
        <w:t>, è andata deserta:</w:t>
      </w:r>
    </w:p>
    <w:p w:rsidR="00A84A02" w:rsidRDefault="00A84A02">
      <w:pPr>
        <w:rPr>
          <w:b/>
        </w:rPr>
      </w:pPr>
      <w:r>
        <w:rPr>
          <w:b/>
        </w:rPr>
        <w:t xml:space="preserve">- che sono presenti di persona numero </w:t>
      </w:r>
      <w:r w:rsidR="00214535">
        <w:rPr>
          <w:b/>
        </w:rPr>
        <w:t>6</w:t>
      </w:r>
      <w:r w:rsidRPr="005E2EC1">
        <w:rPr>
          <w:b/>
        </w:rPr>
        <w:t xml:space="preserve"> </w:t>
      </w:r>
      <w:r w:rsidR="00214535">
        <w:rPr>
          <w:b/>
        </w:rPr>
        <w:t>consiglieri</w:t>
      </w:r>
      <w:r>
        <w:rPr>
          <w:b/>
        </w:rPr>
        <w:t xml:space="preserve">, come </w:t>
      </w:r>
      <w:r>
        <w:rPr>
          <w:b/>
        </w:rPr>
        <w:lastRenderedPageBreak/>
        <w:t>risultante dal Foglio di presenza che è allegato al presente Verbale sotto la lettera "A";</w:t>
      </w:r>
    </w:p>
    <w:p w:rsidR="00A84A02" w:rsidRDefault="00A84A02">
      <w:pPr>
        <w:rPr>
          <w:b/>
        </w:rPr>
      </w:pPr>
      <w:r>
        <w:rPr>
          <w:b/>
        </w:rPr>
        <w:t xml:space="preserve">- che a sensi del terzo comma dell'articolo 6 dello statuto sociale la presente </w:t>
      </w:r>
      <w:r w:rsidR="00214FB6">
        <w:rPr>
          <w:b/>
        </w:rPr>
        <w:t>riunione</w:t>
      </w:r>
      <w:r>
        <w:rPr>
          <w:b/>
        </w:rPr>
        <w:t xml:space="preserve"> è validamente costituita in seconda convocazione ed è atta a discutere e deliberare sull'Ordine del Giorno.</w:t>
      </w:r>
    </w:p>
    <w:p w:rsidR="00A84A02" w:rsidRDefault="00A84A02">
      <w:pPr>
        <w:rPr>
          <w:b/>
        </w:rPr>
      </w:pPr>
      <w:r>
        <w:rPr>
          <w:b/>
        </w:rPr>
        <w:t xml:space="preserve">Constata altresì che del Consiglio Direttivo, oltre ad esso Presidente, sono presenti i Consiglieri </w:t>
      </w:r>
      <w:r w:rsidR="00D27198">
        <w:rPr>
          <w:b/>
        </w:rPr>
        <w:t>COPPOLA</w:t>
      </w:r>
      <w:r w:rsidR="00911EFA">
        <w:rPr>
          <w:b/>
        </w:rPr>
        <w:t xml:space="preserve"> Ciro</w:t>
      </w:r>
      <w:r>
        <w:rPr>
          <w:b/>
        </w:rPr>
        <w:t xml:space="preserve"> - Segretario, </w:t>
      </w:r>
      <w:r w:rsidR="00D27198">
        <w:rPr>
          <w:b/>
        </w:rPr>
        <w:t>BELLI</w:t>
      </w:r>
      <w:r w:rsidR="00911EFA">
        <w:rPr>
          <w:b/>
        </w:rPr>
        <w:t xml:space="preserve"> Roberta</w:t>
      </w:r>
      <w:r w:rsidR="00E307A1">
        <w:rPr>
          <w:b/>
        </w:rPr>
        <w:t xml:space="preserve"> – </w:t>
      </w:r>
      <w:proofErr w:type="gramStart"/>
      <w:r w:rsidR="00E307A1">
        <w:rPr>
          <w:b/>
        </w:rPr>
        <w:t xml:space="preserve">Tesoriere, </w:t>
      </w:r>
      <w:r w:rsidR="00911EFA">
        <w:rPr>
          <w:b/>
        </w:rPr>
        <w:t xml:space="preserve"> N</w:t>
      </w:r>
      <w:r w:rsidR="00D27198">
        <w:rPr>
          <w:b/>
        </w:rPr>
        <w:t>ICOLETTI</w:t>
      </w:r>
      <w:proofErr w:type="gramEnd"/>
      <w:r w:rsidR="00911EFA">
        <w:rPr>
          <w:b/>
        </w:rPr>
        <w:t xml:space="preserve"> Martino, D</w:t>
      </w:r>
      <w:r w:rsidR="00D27198">
        <w:rPr>
          <w:b/>
        </w:rPr>
        <w:t>EGLI</w:t>
      </w:r>
      <w:r w:rsidR="00911EFA">
        <w:rPr>
          <w:b/>
        </w:rPr>
        <w:t xml:space="preserve"> A</w:t>
      </w:r>
      <w:r w:rsidR="00D27198">
        <w:rPr>
          <w:b/>
        </w:rPr>
        <w:t xml:space="preserve">TTI </w:t>
      </w:r>
      <w:r w:rsidR="00911EFA">
        <w:rPr>
          <w:b/>
        </w:rPr>
        <w:t xml:space="preserve">Dominique, </w:t>
      </w:r>
      <w:r w:rsidR="00D27198">
        <w:rPr>
          <w:b/>
        </w:rPr>
        <w:t>CAMERINI</w:t>
      </w:r>
      <w:r w:rsidR="00911EFA">
        <w:rPr>
          <w:b/>
        </w:rPr>
        <w:t xml:space="preserve"> Marco</w:t>
      </w:r>
      <w:r w:rsidR="00D373BC">
        <w:rPr>
          <w:b/>
        </w:rPr>
        <w:t>.</w:t>
      </w:r>
    </w:p>
    <w:p w:rsidR="00A84A02" w:rsidRDefault="00A84A02" w:rsidP="0049467A">
      <w:pPr>
        <w:rPr>
          <w:b/>
        </w:rPr>
      </w:pPr>
      <w:r w:rsidRPr="0049467A">
        <w:rPr>
          <w:b/>
        </w:rPr>
        <w:t>In merito al primo punto</w:t>
      </w:r>
      <w:r>
        <w:rPr>
          <w:b/>
        </w:rPr>
        <w:t xml:space="preserve"> dell’Ordine del Giorno:</w:t>
      </w:r>
    </w:p>
    <w:p w:rsidR="00D373BC" w:rsidRDefault="00D373BC" w:rsidP="00D373BC">
      <w:pPr>
        <w:rPr>
          <w:b/>
        </w:rPr>
      </w:pPr>
      <w:r>
        <w:rPr>
          <w:b/>
        </w:rPr>
        <w:t>1.</w:t>
      </w:r>
      <w:r w:rsidR="00214535" w:rsidRPr="00214535">
        <w:rPr>
          <w:b/>
        </w:rPr>
        <w:t xml:space="preserve"> Resoconto delle attività svolte dai singoli Settori Operativi fino a ottobre 2018</w:t>
      </w:r>
    </w:p>
    <w:p w:rsidR="00C710F3" w:rsidRDefault="00C710F3" w:rsidP="0049467A">
      <w:pPr>
        <w:rPr>
          <w:b/>
        </w:rPr>
      </w:pPr>
      <w:r>
        <w:rPr>
          <w:b/>
        </w:rPr>
        <w:t>Il Tesoriere B</w:t>
      </w:r>
      <w:r w:rsidR="00D27198">
        <w:rPr>
          <w:b/>
        </w:rPr>
        <w:t>ELLI</w:t>
      </w:r>
      <w:r>
        <w:rPr>
          <w:b/>
        </w:rPr>
        <w:t xml:space="preserve"> Roberta comunica che la sede di Milano ha usufruito di somme per l’evento AIDA Calcio</w:t>
      </w:r>
      <w:r w:rsidR="00450297">
        <w:rPr>
          <w:b/>
        </w:rPr>
        <w:t>, lo stesso</w:t>
      </w:r>
      <w:r>
        <w:rPr>
          <w:b/>
        </w:rPr>
        <w:t xml:space="preserve"> </w:t>
      </w:r>
      <w:r w:rsidR="004375B1">
        <w:rPr>
          <w:b/>
        </w:rPr>
        <w:t xml:space="preserve">è accaduto </w:t>
      </w:r>
      <w:r w:rsidR="00450297">
        <w:rPr>
          <w:b/>
        </w:rPr>
        <w:t xml:space="preserve">per </w:t>
      </w:r>
      <w:r>
        <w:rPr>
          <w:b/>
        </w:rPr>
        <w:t>la sede AIDA-Sportivo di Roma</w:t>
      </w:r>
      <w:r w:rsidR="00450297">
        <w:rPr>
          <w:b/>
        </w:rPr>
        <w:t xml:space="preserve"> </w:t>
      </w:r>
      <w:r w:rsidR="004375B1">
        <w:rPr>
          <w:b/>
        </w:rPr>
        <w:t>relativamente a</w:t>
      </w:r>
      <w:r w:rsidR="00450297">
        <w:rPr>
          <w:b/>
        </w:rPr>
        <w:t>gli eventi di Paddle e Beach-Volley</w:t>
      </w:r>
      <w:r w:rsidR="004375B1">
        <w:rPr>
          <w:b/>
        </w:rPr>
        <w:t>;</w:t>
      </w:r>
      <w:r w:rsidR="00450297">
        <w:rPr>
          <w:b/>
        </w:rPr>
        <w:t xml:space="preserve"> le restanti sedi non hanno richiesto nessuna somma.</w:t>
      </w:r>
    </w:p>
    <w:p w:rsidR="004647F8" w:rsidRDefault="00C710F3" w:rsidP="0049467A">
      <w:pPr>
        <w:rPr>
          <w:b/>
        </w:rPr>
      </w:pPr>
      <w:r>
        <w:rPr>
          <w:b/>
        </w:rPr>
        <w:t>La</w:t>
      </w:r>
      <w:r w:rsidR="00F26BD7">
        <w:rPr>
          <w:b/>
        </w:rPr>
        <w:t xml:space="preserve"> Presidente C</w:t>
      </w:r>
      <w:r w:rsidR="00D27198">
        <w:rPr>
          <w:b/>
        </w:rPr>
        <w:t>ATTAN</w:t>
      </w:r>
      <w:r w:rsidR="00F26BD7">
        <w:rPr>
          <w:b/>
        </w:rPr>
        <w:t xml:space="preserve"> Livia </w:t>
      </w:r>
      <w:r>
        <w:rPr>
          <w:b/>
        </w:rPr>
        <w:t xml:space="preserve">precisa che il plafond </w:t>
      </w:r>
      <w:r w:rsidR="00450297">
        <w:rPr>
          <w:b/>
        </w:rPr>
        <w:t xml:space="preserve">residuo </w:t>
      </w:r>
      <w:r>
        <w:rPr>
          <w:b/>
        </w:rPr>
        <w:t>previsto</w:t>
      </w:r>
      <w:r w:rsidR="00450297">
        <w:rPr>
          <w:b/>
        </w:rPr>
        <w:t xml:space="preserve"> </w:t>
      </w:r>
      <w:r w:rsidR="004375B1">
        <w:rPr>
          <w:b/>
        </w:rPr>
        <w:t xml:space="preserve">e </w:t>
      </w:r>
      <w:r w:rsidR="00450297">
        <w:rPr>
          <w:b/>
        </w:rPr>
        <w:t>che</w:t>
      </w:r>
      <w:r>
        <w:rPr>
          <w:b/>
        </w:rPr>
        <w:t xml:space="preserve"> </w:t>
      </w:r>
      <w:r w:rsidR="00450297">
        <w:rPr>
          <w:b/>
        </w:rPr>
        <w:t xml:space="preserve">al 31/10/2018 </w:t>
      </w:r>
      <w:r>
        <w:rPr>
          <w:b/>
        </w:rPr>
        <w:t>ammonta a € 3285</w:t>
      </w:r>
      <w:r w:rsidR="00CE6446">
        <w:rPr>
          <w:b/>
        </w:rPr>
        <w:t>, come comunicato dal Tesoriere B</w:t>
      </w:r>
      <w:r w:rsidR="00D27198">
        <w:rPr>
          <w:b/>
        </w:rPr>
        <w:t>ELLI</w:t>
      </w:r>
      <w:r w:rsidR="00CE6446">
        <w:rPr>
          <w:b/>
        </w:rPr>
        <w:t xml:space="preserve"> Roberta</w:t>
      </w:r>
      <w:r>
        <w:rPr>
          <w:b/>
        </w:rPr>
        <w:t xml:space="preserve">, potrà essere utilizzato da tutte le sezioni fino a tutto marzo 2019. Dopo tale data </w:t>
      </w:r>
      <w:r w:rsidR="004375B1">
        <w:rPr>
          <w:b/>
        </w:rPr>
        <w:t>il restante i</w:t>
      </w:r>
      <w:r w:rsidR="00450297">
        <w:rPr>
          <w:b/>
        </w:rPr>
        <w:t>mporto</w:t>
      </w:r>
      <w:r>
        <w:rPr>
          <w:b/>
        </w:rPr>
        <w:t xml:space="preserve"> passerà </w:t>
      </w:r>
      <w:r w:rsidR="004375B1">
        <w:rPr>
          <w:b/>
        </w:rPr>
        <w:t>su</w:t>
      </w:r>
      <w:r>
        <w:rPr>
          <w:b/>
        </w:rPr>
        <w:t>l residuo di cassa</w:t>
      </w:r>
      <w:r w:rsidR="004375B1">
        <w:rPr>
          <w:b/>
        </w:rPr>
        <w:t xml:space="preserve"> generale</w:t>
      </w:r>
      <w:r w:rsidR="003775AD">
        <w:rPr>
          <w:b/>
        </w:rPr>
        <w:t xml:space="preserve">. </w:t>
      </w:r>
    </w:p>
    <w:p w:rsidR="004647F8" w:rsidRDefault="004647F8" w:rsidP="004647F8">
      <w:pPr>
        <w:rPr>
          <w:b/>
        </w:rPr>
      </w:pPr>
      <w:r w:rsidRPr="0049467A">
        <w:rPr>
          <w:b/>
        </w:rPr>
        <w:t xml:space="preserve">In merito al </w:t>
      </w:r>
      <w:r>
        <w:rPr>
          <w:b/>
        </w:rPr>
        <w:t>secondo</w:t>
      </w:r>
      <w:r w:rsidRPr="0049467A">
        <w:rPr>
          <w:b/>
        </w:rPr>
        <w:t xml:space="preserve"> punto</w:t>
      </w:r>
      <w:r>
        <w:rPr>
          <w:b/>
        </w:rPr>
        <w:t xml:space="preserve"> dell’Ordine del Giorno:</w:t>
      </w:r>
    </w:p>
    <w:p w:rsidR="00A84A02" w:rsidRDefault="00D373BC" w:rsidP="0049467A">
      <w:pPr>
        <w:rPr>
          <w:b/>
        </w:rPr>
      </w:pPr>
      <w:r>
        <w:rPr>
          <w:b/>
        </w:rPr>
        <w:t>2</w:t>
      </w:r>
      <w:r w:rsidR="00A84A02">
        <w:rPr>
          <w:b/>
        </w:rPr>
        <w:t>.</w:t>
      </w:r>
      <w:r w:rsidR="00EB1792">
        <w:rPr>
          <w:b/>
        </w:rPr>
        <w:t xml:space="preserve"> </w:t>
      </w:r>
      <w:r w:rsidR="004375B1" w:rsidRPr="00214535">
        <w:rPr>
          <w:b/>
        </w:rPr>
        <w:t xml:space="preserve">Verifica situazione contabile Tesoreria per ogni Settore </w:t>
      </w:r>
      <w:r w:rsidR="004375B1" w:rsidRPr="00214535">
        <w:rPr>
          <w:b/>
        </w:rPr>
        <w:lastRenderedPageBreak/>
        <w:t>Operativo e per le Sedi Esterne di AIDA (Cosenza, Milano, Napoli, Firenze, Padova, Palermo e Torino)</w:t>
      </w:r>
    </w:p>
    <w:p w:rsidR="00C710F3" w:rsidRDefault="00C710F3">
      <w:pPr>
        <w:rPr>
          <w:b/>
        </w:rPr>
      </w:pPr>
      <w:r>
        <w:rPr>
          <w:b/>
        </w:rPr>
        <w:t>Il Tesoriere B</w:t>
      </w:r>
      <w:r w:rsidR="00D27198">
        <w:rPr>
          <w:b/>
        </w:rPr>
        <w:t>ELLI</w:t>
      </w:r>
      <w:r>
        <w:rPr>
          <w:b/>
        </w:rPr>
        <w:t xml:space="preserve"> Roberta comunica che nessuna sezione ha superato quanto previsto dal plafond</w:t>
      </w:r>
      <w:r w:rsidR="00CE6446">
        <w:rPr>
          <w:b/>
        </w:rPr>
        <w:t xml:space="preserve">; </w:t>
      </w:r>
      <w:r>
        <w:rPr>
          <w:b/>
        </w:rPr>
        <w:t>importo ammontante</w:t>
      </w:r>
      <w:r w:rsidR="00CE6446">
        <w:rPr>
          <w:b/>
        </w:rPr>
        <w:t>, si ribadisce,</w:t>
      </w:r>
      <w:r>
        <w:rPr>
          <w:b/>
        </w:rPr>
        <w:t xml:space="preserve"> a € 3285 al 31/10/2018.</w:t>
      </w:r>
    </w:p>
    <w:p w:rsidR="005308FA" w:rsidRDefault="005308FA" w:rsidP="005308FA">
      <w:pPr>
        <w:rPr>
          <w:b/>
        </w:rPr>
      </w:pPr>
      <w:r w:rsidRPr="0049467A">
        <w:rPr>
          <w:b/>
        </w:rPr>
        <w:t xml:space="preserve">In merito al </w:t>
      </w:r>
      <w:r w:rsidR="004647F8">
        <w:rPr>
          <w:b/>
        </w:rPr>
        <w:t>terzo</w:t>
      </w:r>
      <w:r>
        <w:rPr>
          <w:b/>
        </w:rPr>
        <w:t xml:space="preserve"> </w:t>
      </w:r>
      <w:r w:rsidRPr="0049467A">
        <w:rPr>
          <w:b/>
        </w:rPr>
        <w:t>punto</w:t>
      </w:r>
      <w:r>
        <w:rPr>
          <w:b/>
        </w:rPr>
        <w:t xml:space="preserve"> dell’Ordine del Giorno:</w:t>
      </w:r>
    </w:p>
    <w:p w:rsidR="005308FA" w:rsidRPr="00D3450B" w:rsidRDefault="00D373BC" w:rsidP="005308FA">
      <w:pPr>
        <w:widowControl/>
        <w:spacing w:line="240" w:lineRule="auto"/>
        <w:rPr>
          <w:b/>
        </w:rPr>
      </w:pPr>
      <w:r>
        <w:rPr>
          <w:b/>
        </w:rPr>
        <w:t>3</w:t>
      </w:r>
      <w:r w:rsidR="005308FA">
        <w:rPr>
          <w:b/>
        </w:rPr>
        <w:t xml:space="preserve">. </w:t>
      </w:r>
      <w:r w:rsidR="00CE6446" w:rsidRPr="00214535">
        <w:rPr>
          <w:b/>
        </w:rPr>
        <w:t>Definizione quota associativa 2019</w:t>
      </w:r>
    </w:p>
    <w:p w:rsidR="009F71FC" w:rsidRDefault="00CE6446">
      <w:pPr>
        <w:rPr>
          <w:b/>
        </w:rPr>
      </w:pPr>
      <w:r>
        <w:rPr>
          <w:b/>
        </w:rPr>
        <w:t>Tutti i consiglieri all’unanimità confermano che anche per l’anno 2019 la quota associativa sarà pari a € 5 (cinque).</w:t>
      </w:r>
    </w:p>
    <w:p w:rsidR="00C73770" w:rsidRDefault="00D3347B" w:rsidP="00C73770">
      <w:pPr>
        <w:rPr>
          <w:b/>
        </w:rPr>
      </w:pPr>
      <w:r w:rsidRPr="00D3347B">
        <w:rPr>
          <w:b/>
        </w:rPr>
        <w:t xml:space="preserve">In merito </w:t>
      </w:r>
      <w:r w:rsidR="00C73770" w:rsidRPr="0049467A">
        <w:rPr>
          <w:b/>
        </w:rPr>
        <w:t xml:space="preserve">al </w:t>
      </w:r>
      <w:r w:rsidR="00D373BC">
        <w:rPr>
          <w:b/>
        </w:rPr>
        <w:t>quarto</w:t>
      </w:r>
      <w:r w:rsidR="00C73770">
        <w:rPr>
          <w:b/>
        </w:rPr>
        <w:t xml:space="preserve"> </w:t>
      </w:r>
      <w:r w:rsidR="00C73770" w:rsidRPr="0049467A">
        <w:rPr>
          <w:b/>
        </w:rPr>
        <w:t>punto</w:t>
      </w:r>
      <w:r w:rsidR="00C73770">
        <w:rPr>
          <w:b/>
        </w:rPr>
        <w:t xml:space="preserve"> dell’Ordine del Giorno:</w:t>
      </w:r>
    </w:p>
    <w:p w:rsidR="00C73770" w:rsidRDefault="00D373BC" w:rsidP="00C73770">
      <w:pPr>
        <w:widowControl/>
        <w:spacing w:line="240" w:lineRule="auto"/>
        <w:rPr>
          <w:b/>
        </w:rPr>
      </w:pPr>
      <w:r>
        <w:rPr>
          <w:b/>
        </w:rPr>
        <w:t>4</w:t>
      </w:r>
      <w:r w:rsidR="00C73770">
        <w:rPr>
          <w:b/>
        </w:rPr>
        <w:t xml:space="preserve">. </w:t>
      </w:r>
      <w:r w:rsidR="00CE6446" w:rsidRPr="00214535">
        <w:rPr>
          <w:b/>
        </w:rPr>
        <w:t>Gestione Spazio AIDA</w:t>
      </w:r>
    </w:p>
    <w:p w:rsidR="00CE6446" w:rsidRDefault="00CE6446" w:rsidP="00654F58">
      <w:pPr>
        <w:rPr>
          <w:b/>
        </w:rPr>
      </w:pPr>
      <w:r>
        <w:rPr>
          <w:b/>
        </w:rPr>
        <w:t>La presidente C</w:t>
      </w:r>
      <w:r w:rsidR="00D27198">
        <w:rPr>
          <w:b/>
        </w:rPr>
        <w:t>ATTAN</w:t>
      </w:r>
      <w:r>
        <w:rPr>
          <w:b/>
        </w:rPr>
        <w:t xml:space="preserve"> Livia </w:t>
      </w:r>
      <w:r w:rsidR="00B64EE5">
        <w:rPr>
          <w:b/>
        </w:rPr>
        <w:t>prospetta ai consiglieri la nuova disposizione e gestione dello ‘Spazio AIDA’.</w:t>
      </w:r>
    </w:p>
    <w:p w:rsidR="00B64EE5" w:rsidRDefault="00B64EE5" w:rsidP="00654F58">
      <w:pPr>
        <w:rPr>
          <w:b/>
        </w:rPr>
      </w:pPr>
      <w:r>
        <w:rPr>
          <w:b/>
        </w:rPr>
        <w:t>Lo ‘Spazio AIDA’ è una realtà che nel corso degli anni ha visto l’evolversi di attività interne alla stessa sede aziendale e in essa ubicato, quali: la biblioteca, DVD e CD musicali.</w:t>
      </w:r>
    </w:p>
    <w:p w:rsidR="00B64EE5" w:rsidRDefault="00B64EE5" w:rsidP="00654F58">
      <w:pPr>
        <w:rPr>
          <w:b/>
        </w:rPr>
      </w:pPr>
      <w:r w:rsidRPr="00635F66">
        <w:rPr>
          <w:b/>
        </w:rPr>
        <w:t xml:space="preserve">Nell’ottica di una ‘riconversione’ </w:t>
      </w:r>
      <w:r w:rsidR="00352AE2" w:rsidRPr="00635F66">
        <w:rPr>
          <w:b/>
        </w:rPr>
        <w:t>di</w:t>
      </w:r>
      <w:r w:rsidRPr="00635F66">
        <w:rPr>
          <w:b/>
        </w:rPr>
        <w:t xml:space="preserve"> queste realtà</w:t>
      </w:r>
      <w:r>
        <w:rPr>
          <w:b/>
        </w:rPr>
        <w:t xml:space="preserve"> si sta procedendo alla unificazione della ‘Biblioteca’ </w:t>
      </w:r>
      <w:r w:rsidR="00B663AE">
        <w:rPr>
          <w:b/>
        </w:rPr>
        <w:t xml:space="preserve">(oggi presente nello Spazio ‘AIDA’) </w:t>
      </w:r>
      <w:r w:rsidR="000B57DA">
        <w:rPr>
          <w:b/>
        </w:rPr>
        <w:t>che scomparirà per far posto al</w:t>
      </w:r>
      <w:r w:rsidR="00B663AE">
        <w:rPr>
          <w:b/>
        </w:rPr>
        <w:t xml:space="preserve">la ‘Biblioteca AlmavivA’ </w:t>
      </w:r>
      <w:r w:rsidR="000B57DA">
        <w:rPr>
          <w:b/>
        </w:rPr>
        <w:t xml:space="preserve">già </w:t>
      </w:r>
      <w:r w:rsidR="00B663AE">
        <w:rPr>
          <w:b/>
        </w:rPr>
        <w:t>gestita da</w:t>
      </w:r>
      <w:r w:rsidR="000B57DA">
        <w:rPr>
          <w:b/>
        </w:rPr>
        <w:t xml:space="preserve">l </w:t>
      </w:r>
      <w:r w:rsidR="003D31EA">
        <w:rPr>
          <w:b/>
        </w:rPr>
        <w:t>fiduciario</w:t>
      </w:r>
      <w:r w:rsidR="00B663AE">
        <w:rPr>
          <w:b/>
        </w:rPr>
        <w:t xml:space="preserve"> S</w:t>
      </w:r>
      <w:r w:rsidR="00D27198">
        <w:rPr>
          <w:b/>
        </w:rPr>
        <w:t>TAFFA</w:t>
      </w:r>
      <w:r w:rsidR="00B663AE">
        <w:rPr>
          <w:b/>
        </w:rPr>
        <w:t xml:space="preserve"> Antonella Margaret che potrà quindi fornire, oltre alla consueta e importante raccolta di documenti e materiale didattico di carattere scientifico, anche materiale a divulgazione di carattere generale</w:t>
      </w:r>
      <w:r w:rsidR="00B663AE" w:rsidRPr="00121E58">
        <w:rPr>
          <w:b/>
        </w:rPr>
        <w:t xml:space="preserve">. </w:t>
      </w:r>
      <w:r w:rsidR="000B57DA" w:rsidRPr="00121E58">
        <w:rPr>
          <w:b/>
        </w:rPr>
        <w:t>Il</w:t>
      </w:r>
      <w:r w:rsidR="00B663AE" w:rsidRPr="00121E58">
        <w:rPr>
          <w:b/>
        </w:rPr>
        <w:t xml:space="preserve"> </w:t>
      </w:r>
      <w:r w:rsidR="00214FB6">
        <w:rPr>
          <w:b/>
        </w:rPr>
        <w:t>fiduciario</w:t>
      </w:r>
      <w:r w:rsidR="00B663AE">
        <w:rPr>
          <w:b/>
        </w:rPr>
        <w:t xml:space="preserve"> S</w:t>
      </w:r>
      <w:r w:rsidR="00D27198">
        <w:rPr>
          <w:b/>
        </w:rPr>
        <w:t>TAFFA</w:t>
      </w:r>
      <w:r w:rsidR="00B663AE">
        <w:rPr>
          <w:b/>
        </w:rPr>
        <w:t xml:space="preserve"> Antonella Margaret ha effettuato un censimento del materiale didattico/letterario presente nello ‘Spazio AIDA</w:t>
      </w:r>
      <w:r w:rsidR="000B57DA">
        <w:rPr>
          <w:b/>
        </w:rPr>
        <w:t xml:space="preserve"> -Biblioteca</w:t>
      </w:r>
      <w:r w:rsidR="00B663AE">
        <w:rPr>
          <w:b/>
        </w:rPr>
        <w:t>’</w:t>
      </w:r>
      <w:r w:rsidR="000B57DA">
        <w:rPr>
          <w:b/>
        </w:rPr>
        <w:t xml:space="preserve">; ha </w:t>
      </w:r>
      <w:r w:rsidR="00B663AE">
        <w:rPr>
          <w:b/>
        </w:rPr>
        <w:t xml:space="preserve">raccolto e catalogato tutti i libri per </w:t>
      </w:r>
      <w:r w:rsidR="00B663AE">
        <w:rPr>
          <w:b/>
        </w:rPr>
        <w:lastRenderedPageBreak/>
        <w:t xml:space="preserve">ragazzi e tutti i libri che </w:t>
      </w:r>
      <w:r w:rsidR="000B57DA">
        <w:rPr>
          <w:b/>
        </w:rPr>
        <w:t xml:space="preserve">ancora oggi sono ‘spendibili’ in termini di fruizione da parte dei soci, mentre la restante parte </w:t>
      </w:r>
      <w:r w:rsidR="000B57DA" w:rsidRPr="00635F66">
        <w:rPr>
          <w:b/>
        </w:rPr>
        <w:t>è</w:t>
      </w:r>
      <w:r w:rsidR="005F5BC7" w:rsidRPr="00635F66">
        <w:rPr>
          <w:b/>
        </w:rPr>
        <w:t xml:space="preserve"> stata</w:t>
      </w:r>
      <w:r w:rsidR="000B57DA" w:rsidRPr="00635F66">
        <w:rPr>
          <w:b/>
        </w:rPr>
        <w:t xml:space="preserve"> </w:t>
      </w:r>
      <w:r w:rsidR="005F5BC7" w:rsidRPr="00635F66">
        <w:rPr>
          <w:b/>
        </w:rPr>
        <w:t xml:space="preserve">o sarà </w:t>
      </w:r>
      <w:r w:rsidR="000B57DA" w:rsidRPr="00635F66">
        <w:rPr>
          <w:b/>
        </w:rPr>
        <w:t xml:space="preserve">venduta e/o </w:t>
      </w:r>
      <w:r w:rsidR="002F6DA5" w:rsidRPr="00635F66">
        <w:rPr>
          <w:b/>
        </w:rPr>
        <w:t xml:space="preserve">sarà </w:t>
      </w:r>
      <w:r w:rsidR="005F5BC7" w:rsidRPr="00635F66">
        <w:rPr>
          <w:b/>
        </w:rPr>
        <w:t>dismessa.</w:t>
      </w:r>
    </w:p>
    <w:p w:rsidR="000B57DA" w:rsidRPr="002F6DA5" w:rsidRDefault="002A241F" w:rsidP="00654F58">
      <w:pPr>
        <w:rPr>
          <w:b/>
          <w:strike/>
        </w:rPr>
      </w:pPr>
      <w:r w:rsidRPr="00635F66">
        <w:rPr>
          <w:b/>
        </w:rPr>
        <w:t>Per quanto concerne la sezione CD, I</w:t>
      </w:r>
      <w:r w:rsidR="002F6DA5" w:rsidRPr="00635F66">
        <w:rPr>
          <w:b/>
        </w:rPr>
        <w:t xml:space="preserve"> fiduciari della sezione </w:t>
      </w:r>
      <w:proofErr w:type="spellStart"/>
      <w:r w:rsidR="002F6DA5" w:rsidRPr="00635F66">
        <w:rPr>
          <w:b/>
        </w:rPr>
        <w:t>Muzak</w:t>
      </w:r>
      <w:proofErr w:type="spellEnd"/>
      <w:r w:rsidR="002F6DA5" w:rsidRPr="00635F66">
        <w:rPr>
          <w:b/>
        </w:rPr>
        <w:t xml:space="preserve"> </w:t>
      </w:r>
      <w:r w:rsidRPr="00635F66">
        <w:rPr>
          <w:b/>
        </w:rPr>
        <w:t xml:space="preserve">(Massimo </w:t>
      </w:r>
      <w:proofErr w:type="spellStart"/>
      <w:r w:rsidRPr="00635F66">
        <w:rPr>
          <w:b/>
        </w:rPr>
        <w:t>Falasca</w:t>
      </w:r>
      <w:proofErr w:type="spellEnd"/>
      <w:r w:rsidRPr="00635F66">
        <w:rPr>
          <w:b/>
        </w:rPr>
        <w:t xml:space="preserve"> e Vittoria Rotella) </w:t>
      </w:r>
      <w:r w:rsidR="002F6DA5" w:rsidRPr="00635F66">
        <w:rPr>
          <w:b/>
        </w:rPr>
        <w:t xml:space="preserve">hanno testato nei mesi passati un abbonamento a </w:t>
      </w:r>
      <w:proofErr w:type="spellStart"/>
      <w:r w:rsidR="002F6DA5" w:rsidRPr="00635F66">
        <w:rPr>
          <w:b/>
        </w:rPr>
        <w:t>Spotify</w:t>
      </w:r>
      <w:proofErr w:type="spellEnd"/>
      <w:r w:rsidR="002F6DA5" w:rsidRPr="00635F66">
        <w:rPr>
          <w:b/>
        </w:rPr>
        <w:t xml:space="preserve"> che sostituirà il prestito dei cd con modalità da definire nel breve periodo.</w:t>
      </w:r>
      <w:r w:rsidR="002F6DA5">
        <w:rPr>
          <w:b/>
        </w:rPr>
        <w:t xml:space="preserve"> </w:t>
      </w:r>
      <w:r w:rsidR="00635F66">
        <w:rPr>
          <w:b/>
        </w:rPr>
        <w:t>La</w:t>
      </w:r>
      <w:r w:rsidR="002F6DA5" w:rsidRPr="00635F66">
        <w:rPr>
          <w:b/>
        </w:rPr>
        <w:t xml:space="preserve"> sezione DVD rimarrà per il momento aperta al prestito e verranno messi in vendita i soli doppion</w:t>
      </w:r>
      <w:r w:rsidR="00635F66">
        <w:rPr>
          <w:b/>
        </w:rPr>
        <w:t>i.</w:t>
      </w:r>
    </w:p>
    <w:p w:rsidR="00C82396" w:rsidRDefault="00C82396" w:rsidP="00654F58">
      <w:pPr>
        <w:rPr>
          <w:b/>
        </w:rPr>
      </w:pPr>
      <w:r>
        <w:rPr>
          <w:b/>
        </w:rPr>
        <w:t>Il raccolto dei prov</w:t>
      </w:r>
      <w:r w:rsidR="002F6DA5">
        <w:rPr>
          <w:b/>
        </w:rPr>
        <w:t>enti di tutte le vendite sarà</w:t>
      </w:r>
      <w:r>
        <w:rPr>
          <w:b/>
        </w:rPr>
        <w:t xml:space="preserve"> </w:t>
      </w:r>
      <w:proofErr w:type="spellStart"/>
      <w:r w:rsidR="00214FB6">
        <w:rPr>
          <w:b/>
        </w:rPr>
        <w:t>ri</w:t>
      </w:r>
      <w:proofErr w:type="spellEnd"/>
      <w:r w:rsidR="00214FB6">
        <w:rPr>
          <w:b/>
        </w:rPr>
        <w:t>-</w:t>
      </w:r>
      <w:r w:rsidR="002F6DA5">
        <w:rPr>
          <w:b/>
        </w:rPr>
        <w:t>utilizzato</w:t>
      </w:r>
      <w:r w:rsidR="00771657">
        <w:rPr>
          <w:b/>
        </w:rPr>
        <w:t xml:space="preserve"> </w:t>
      </w:r>
      <w:r w:rsidR="00214FB6">
        <w:rPr>
          <w:b/>
        </w:rPr>
        <w:t xml:space="preserve">per convertire lo Spazio AIDA e la sezione </w:t>
      </w:r>
      <w:proofErr w:type="spellStart"/>
      <w:r w:rsidR="00214FB6">
        <w:rPr>
          <w:b/>
        </w:rPr>
        <w:t>Muzak</w:t>
      </w:r>
      <w:proofErr w:type="spellEnd"/>
      <w:r w:rsidR="00214FB6">
        <w:rPr>
          <w:b/>
        </w:rPr>
        <w:t>.</w:t>
      </w:r>
    </w:p>
    <w:p w:rsidR="000B57DA" w:rsidRDefault="000B57DA" w:rsidP="00654F58">
      <w:pPr>
        <w:rPr>
          <w:b/>
        </w:rPr>
      </w:pPr>
      <w:r>
        <w:rPr>
          <w:b/>
        </w:rPr>
        <w:t>Lo stesso ‘Spazio AIDA’ sarà</w:t>
      </w:r>
      <w:r w:rsidR="00771657">
        <w:rPr>
          <w:b/>
        </w:rPr>
        <w:t xml:space="preserve">, anche </w:t>
      </w:r>
      <w:r>
        <w:rPr>
          <w:b/>
        </w:rPr>
        <w:t xml:space="preserve">utilizzato per </w:t>
      </w:r>
      <w:r w:rsidR="00C82396">
        <w:rPr>
          <w:b/>
        </w:rPr>
        <w:t xml:space="preserve">svolgere attività di aggregazione quali: </w:t>
      </w:r>
      <w:bookmarkStart w:id="0" w:name="_GoBack"/>
      <w:bookmarkEnd w:id="0"/>
      <w:r w:rsidR="002F6DA5" w:rsidRPr="00635F66">
        <w:rPr>
          <w:b/>
        </w:rPr>
        <w:t xml:space="preserve">incontri di </w:t>
      </w:r>
      <w:proofErr w:type="gramStart"/>
      <w:r w:rsidR="002F6DA5" w:rsidRPr="00635F66">
        <w:rPr>
          <w:b/>
        </w:rPr>
        <w:t>enologia ,</w:t>
      </w:r>
      <w:proofErr w:type="gramEnd"/>
      <w:r w:rsidR="002F6DA5" w:rsidRPr="00635F66">
        <w:rPr>
          <w:b/>
        </w:rPr>
        <w:t xml:space="preserve"> corsi di bridge</w:t>
      </w:r>
      <w:r w:rsidR="00C82396" w:rsidRPr="00635F66">
        <w:rPr>
          <w:b/>
        </w:rPr>
        <w:t>, presentazioni/eventi in genere.</w:t>
      </w:r>
    </w:p>
    <w:p w:rsidR="00D27198" w:rsidRDefault="00D27198" w:rsidP="00D27198">
      <w:pPr>
        <w:rPr>
          <w:b/>
        </w:rPr>
      </w:pPr>
      <w:r w:rsidRPr="00D3347B">
        <w:rPr>
          <w:b/>
        </w:rPr>
        <w:t xml:space="preserve">In merito </w:t>
      </w:r>
      <w:r w:rsidRPr="0049467A">
        <w:rPr>
          <w:b/>
        </w:rPr>
        <w:t xml:space="preserve">al </w:t>
      </w:r>
      <w:r>
        <w:rPr>
          <w:b/>
        </w:rPr>
        <w:t xml:space="preserve">quarto </w:t>
      </w:r>
      <w:r w:rsidRPr="0049467A">
        <w:rPr>
          <w:b/>
        </w:rPr>
        <w:t>punto</w:t>
      </w:r>
      <w:r>
        <w:rPr>
          <w:b/>
        </w:rPr>
        <w:t xml:space="preserve"> dell’Ordine del Giorno:</w:t>
      </w:r>
    </w:p>
    <w:p w:rsidR="00D27198" w:rsidRDefault="00D27198" w:rsidP="00D27198">
      <w:pPr>
        <w:rPr>
          <w:b/>
        </w:rPr>
      </w:pPr>
      <w:r>
        <w:rPr>
          <w:b/>
        </w:rPr>
        <w:t>5. Varie ed eventuali</w:t>
      </w:r>
    </w:p>
    <w:p w:rsidR="00F05C6A" w:rsidRDefault="00D27198" w:rsidP="00D27198">
      <w:pPr>
        <w:rPr>
          <w:b/>
        </w:rPr>
      </w:pPr>
      <w:r>
        <w:rPr>
          <w:b/>
        </w:rPr>
        <w:t>Il Presidente CATTAN Livia e il consigliere BELLI Roberta comunicano che a breve verrà portato a termine il restyling del sito AIDA. Si prevede, quindi una rivisitazione completa per una migliore fruizione; una nuova mailing list e l’introduzione di una new</w:t>
      </w:r>
      <w:r w:rsidR="00F05C6A">
        <w:rPr>
          <w:b/>
        </w:rPr>
        <w:t>s</w:t>
      </w:r>
      <w:r>
        <w:rPr>
          <w:b/>
        </w:rPr>
        <w:t>letter</w:t>
      </w:r>
      <w:r w:rsidR="00F05C6A">
        <w:rPr>
          <w:b/>
        </w:rPr>
        <w:t xml:space="preserve"> disponibile dopo essersi iscritti direttamente dal sito AIDA.</w:t>
      </w:r>
    </w:p>
    <w:p w:rsidR="00D27198" w:rsidRDefault="00F05C6A" w:rsidP="00D27198">
      <w:pPr>
        <w:rPr>
          <w:b/>
        </w:rPr>
      </w:pPr>
      <w:r>
        <w:rPr>
          <w:b/>
        </w:rPr>
        <w:t>Il presidente comunica che nel consiglio DIRETTIVO, previsto per il mese di dicembre c</w:t>
      </w:r>
      <w:r w:rsidR="009B774D">
        <w:rPr>
          <w:b/>
        </w:rPr>
        <w:t>.</w:t>
      </w:r>
      <w:r>
        <w:rPr>
          <w:b/>
        </w:rPr>
        <w:t>a</w:t>
      </w:r>
      <w:r w:rsidR="009B774D">
        <w:rPr>
          <w:b/>
        </w:rPr>
        <w:t>.</w:t>
      </w:r>
      <w:r>
        <w:rPr>
          <w:b/>
        </w:rPr>
        <w:t>, ci sarà la presentazione ufficiale del nuovo sito.</w:t>
      </w:r>
    </w:p>
    <w:p w:rsidR="00F05C6A" w:rsidRDefault="00F05C6A" w:rsidP="00D27198">
      <w:pPr>
        <w:rPr>
          <w:b/>
        </w:rPr>
      </w:pPr>
    </w:p>
    <w:p w:rsidR="00A84A02" w:rsidRDefault="00A84A02">
      <w:pPr>
        <w:rPr>
          <w:b/>
        </w:rPr>
      </w:pPr>
      <w:r>
        <w:rPr>
          <w:b/>
        </w:rPr>
        <w:t xml:space="preserve">Nessuno </w:t>
      </w:r>
      <w:proofErr w:type="spellStart"/>
      <w:r>
        <w:rPr>
          <w:b/>
        </w:rPr>
        <w:t>chiedendo</w:t>
      </w:r>
      <w:proofErr w:type="spellEnd"/>
      <w:r>
        <w:rPr>
          <w:b/>
        </w:rPr>
        <w:t xml:space="preserve"> di intervenire</w:t>
      </w:r>
      <w:r w:rsidR="001974C2">
        <w:rPr>
          <w:b/>
        </w:rPr>
        <w:t xml:space="preserve"> su ulteriori argomenti, </w:t>
      </w:r>
      <w:r>
        <w:rPr>
          <w:b/>
        </w:rPr>
        <w:t>il Presidente dichiara chiusa l'adunanza essendo le ore 1</w:t>
      </w:r>
      <w:r w:rsidR="00771657">
        <w:rPr>
          <w:b/>
        </w:rPr>
        <w:t>5</w:t>
      </w:r>
      <w:r>
        <w:rPr>
          <w:b/>
        </w:rPr>
        <w:t>,</w:t>
      </w:r>
      <w:r w:rsidR="00771657">
        <w:rPr>
          <w:b/>
        </w:rPr>
        <w:t>3</w:t>
      </w:r>
      <w:r>
        <w:rPr>
          <w:b/>
        </w:rPr>
        <w:t>0.</w:t>
      </w:r>
    </w:p>
    <w:p w:rsidR="00A84A02" w:rsidRPr="00C83677" w:rsidRDefault="00A84A02">
      <w:pPr>
        <w:rPr>
          <w:b/>
        </w:rPr>
      </w:pPr>
      <w:r>
        <w:rPr>
          <w:b/>
        </w:rPr>
        <w:t xml:space="preserve">    </w:t>
      </w:r>
      <w:r w:rsidRPr="00C83677">
        <w:rPr>
          <w:b/>
        </w:rPr>
        <w:t>Il Presidente                             Il Segretario</w:t>
      </w:r>
    </w:p>
    <w:p w:rsidR="00A84A02" w:rsidRDefault="00FC076E">
      <w:pPr>
        <w:rPr>
          <w:b/>
        </w:rPr>
      </w:pPr>
      <w:r>
        <w:rPr>
          <w:b/>
        </w:rPr>
        <w:t xml:space="preserve">    Livia</w:t>
      </w:r>
      <w:r w:rsidRPr="00C83677">
        <w:rPr>
          <w:b/>
        </w:rPr>
        <w:t xml:space="preserve"> </w:t>
      </w:r>
      <w:r>
        <w:rPr>
          <w:b/>
        </w:rPr>
        <w:t>CATTAN</w:t>
      </w:r>
      <w:r w:rsidR="00A84A02" w:rsidRPr="00C83677">
        <w:rPr>
          <w:b/>
        </w:rPr>
        <w:t xml:space="preserve">                     </w:t>
      </w:r>
      <w:r w:rsidR="00B874C5">
        <w:rPr>
          <w:b/>
        </w:rPr>
        <w:t xml:space="preserve">   </w:t>
      </w:r>
      <w:r w:rsidR="00A84A02" w:rsidRPr="00C83677">
        <w:rPr>
          <w:b/>
        </w:rPr>
        <w:t xml:space="preserve"> </w:t>
      </w:r>
      <w:r>
        <w:rPr>
          <w:b/>
        </w:rPr>
        <w:t xml:space="preserve">    </w:t>
      </w:r>
      <w:r w:rsidR="00A84A02" w:rsidRPr="00C83677">
        <w:rPr>
          <w:b/>
        </w:rPr>
        <w:t xml:space="preserve"> </w:t>
      </w:r>
      <w:r>
        <w:rPr>
          <w:b/>
        </w:rPr>
        <w:t>Ciro COPPOLA</w:t>
      </w:r>
    </w:p>
    <w:p w:rsidR="00A84A02" w:rsidRPr="008A7085" w:rsidRDefault="00A84A02" w:rsidP="00771657">
      <w:pPr>
        <w:spacing w:line="140" w:lineRule="exact"/>
        <w:rPr>
          <w:b/>
        </w:rPr>
      </w:pPr>
      <w:r w:rsidRPr="008A7085">
        <w:rPr>
          <w:b/>
        </w:rPr>
        <w:t>-----------------------------------------------</w:t>
      </w:r>
    </w:p>
    <w:p w:rsidR="00A84A02" w:rsidRDefault="00A84A02">
      <w:pPr>
        <w:rPr>
          <w:b/>
        </w:rPr>
      </w:pPr>
      <w:r>
        <w:rPr>
          <w:b/>
        </w:rPr>
        <w:t>ALLEGATO “Lettera A” - SOCI PRESENTI:</w:t>
      </w:r>
    </w:p>
    <w:p w:rsidR="00A84A02" w:rsidRDefault="00A84A02">
      <w:pPr>
        <w:rPr>
          <w:b/>
        </w:rPr>
      </w:pPr>
      <w:r>
        <w:rPr>
          <w:b/>
        </w:rPr>
        <w:t xml:space="preserve">1) </w:t>
      </w:r>
      <w:r w:rsidR="00911EFA">
        <w:rPr>
          <w:b/>
        </w:rPr>
        <w:t>C</w:t>
      </w:r>
      <w:r w:rsidR="00D27198">
        <w:rPr>
          <w:b/>
        </w:rPr>
        <w:t>ATTAN</w:t>
      </w:r>
      <w:r w:rsidR="00911EFA">
        <w:rPr>
          <w:b/>
        </w:rPr>
        <w:t xml:space="preserve"> Livia</w:t>
      </w:r>
    </w:p>
    <w:p w:rsidR="00A84A02" w:rsidRDefault="00A84A02">
      <w:pPr>
        <w:rPr>
          <w:b/>
        </w:rPr>
      </w:pPr>
      <w:r>
        <w:rPr>
          <w:b/>
        </w:rPr>
        <w:t xml:space="preserve">2) </w:t>
      </w:r>
      <w:r w:rsidR="00911EFA">
        <w:rPr>
          <w:b/>
        </w:rPr>
        <w:t>D</w:t>
      </w:r>
      <w:r w:rsidR="00D27198">
        <w:rPr>
          <w:b/>
        </w:rPr>
        <w:t>EGLI</w:t>
      </w:r>
      <w:r w:rsidR="00911EFA">
        <w:rPr>
          <w:b/>
        </w:rPr>
        <w:t xml:space="preserve"> A</w:t>
      </w:r>
      <w:r w:rsidR="00D27198">
        <w:rPr>
          <w:b/>
        </w:rPr>
        <w:t>TTI</w:t>
      </w:r>
      <w:r w:rsidR="00911EFA">
        <w:rPr>
          <w:b/>
        </w:rPr>
        <w:t xml:space="preserve"> Dominique</w:t>
      </w:r>
    </w:p>
    <w:p w:rsidR="00A84A02" w:rsidRDefault="00A84A02">
      <w:pPr>
        <w:rPr>
          <w:b/>
        </w:rPr>
      </w:pPr>
      <w:r>
        <w:rPr>
          <w:b/>
        </w:rPr>
        <w:t>3) N</w:t>
      </w:r>
      <w:r w:rsidR="00D27198">
        <w:rPr>
          <w:b/>
        </w:rPr>
        <w:t>ICOLETTI</w:t>
      </w:r>
      <w:r>
        <w:rPr>
          <w:b/>
        </w:rPr>
        <w:t xml:space="preserve"> Martino</w:t>
      </w:r>
    </w:p>
    <w:p w:rsidR="00B3305E" w:rsidRDefault="00E45CBD" w:rsidP="001277A7">
      <w:pPr>
        <w:rPr>
          <w:b/>
        </w:rPr>
      </w:pPr>
      <w:r>
        <w:rPr>
          <w:b/>
        </w:rPr>
        <w:t>5</w:t>
      </w:r>
      <w:r w:rsidR="00B3305E">
        <w:rPr>
          <w:b/>
        </w:rPr>
        <w:t xml:space="preserve">) </w:t>
      </w:r>
      <w:r w:rsidR="00654F58">
        <w:rPr>
          <w:b/>
        </w:rPr>
        <w:t>C</w:t>
      </w:r>
      <w:r w:rsidR="00D27198">
        <w:rPr>
          <w:b/>
        </w:rPr>
        <w:t>OPPOLA</w:t>
      </w:r>
      <w:r w:rsidR="00654F58">
        <w:rPr>
          <w:b/>
        </w:rPr>
        <w:t xml:space="preserve"> Ciro</w:t>
      </w:r>
    </w:p>
    <w:p w:rsidR="00A84A02" w:rsidRDefault="00E45CBD" w:rsidP="001277A7">
      <w:pPr>
        <w:rPr>
          <w:b/>
        </w:rPr>
      </w:pPr>
      <w:r>
        <w:rPr>
          <w:b/>
        </w:rPr>
        <w:t>6</w:t>
      </w:r>
      <w:r w:rsidR="00E06403">
        <w:rPr>
          <w:b/>
        </w:rPr>
        <w:t xml:space="preserve">) </w:t>
      </w:r>
      <w:r w:rsidR="00654F58">
        <w:rPr>
          <w:b/>
        </w:rPr>
        <w:t>C</w:t>
      </w:r>
      <w:r w:rsidR="00D27198">
        <w:rPr>
          <w:b/>
        </w:rPr>
        <w:t>AMERINI</w:t>
      </w:r>
      <w:r w:rsidR="00654F58">
        <w:rPr>
          <w:b/>
        </w:rPr>
        <w:t xml:space="preserve"> Marco</w:t>
      </w:r>
    </w:p>
    <w:p w:rsidR="00911EFA" w:rsidRDefault="00911EFA" w:rsidP="001277A7">
      <w:pPr>
        <w:rPr>
          <w:b/>
        </w:rPr>
      </w:pPr>
      <w:r>
        <w:rPr>
          <w:b/>
        </w:rPr>
        <w:t>7) B</w:t>
      </w:r>
      <w:r w:rsidR="00D27198">
        <w:rPr>
          <w:b/>
        </w:rPr>
        <w:t>ELLI</w:t>
      </w:r>
      <w:r>
        <w:rPr>
          <w:b/>
        </w:rPr>
        <w:t xml:space="preserve"> Roberta</w:t>
      </w:r>
    </w:p>
    <w:p w:rsidR="00A84A02" w:rsidRDefault="00A84A02" w:rsidP="00771657">
      <w:pPr>
        <w:spacing w:line="140" w:lineRule="exact"/>
        <w:rPr>
          <w:b/>
        </w:rPr>
      </w:pPr>
      <w:r w:rsidRPr="008A7085">
        <w:rPr>
          <w:b/>
        </w:rPr>
        <w:t>-----------------------------------------------</w:t>
      </w:r>
    </w:p>
    <w:sectPr w:rsidR="00A84A02" w:rsidSect="00960117">
      <w:headerReference w:type="default" r:id="rId7"/>
      <w:pgSz w:w="11907" w:h="16840" w:code="9"/>
      <w:pgMar w:top="1418" w:right="2898" w:bottom="1134" w:left="147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D60" w:rsidRDefault="00A66D60">
      <w:r>
        <w:separator/>
      </w:r>
    </w:p>
  </w:endnote>
  <w:endnote w:type="continuationSeparator" w:id="0">
    <w:p w:rsidR="00A66D60" w:rsidRDefault="00A6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2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D60" w:rsidRDefault="00A66D60">
      <w:r>
        <w:separator/>
      </w:r>
    </w:p>
  </w:footnote>
  <w:footnote w:type="continuationSeparator" w:id="0">
    <w:p w:rsidR="00A66D60" w:rsidRDefault="00A6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A02" w:rsidRDefault="004A34E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762000" cy="815340"/>
          <wp:effectExtent l="0" t="0" r="0" b="0"/>
          <wp:wrapSquare wrapText="bothSides"/>
          <wp:docPr id="33" name="Immagine 1" descr="Logo Aida_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Aida_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5758180</wp:posOffset>
              </wp:positionH>
              <wp:positionV relativeFrom="page">
                <wp:posOffset>0</wp:posOffset>
              </wp:positionV>
              <wp:extent cx="635" cy="10692130"/>
              <wp:effectExtent l="0" t="0" r="0" b="0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9213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DFDFD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ABB9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4pt,0" to="453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" o:allowincell="f" strokecolor="#dfdfd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310" cy="8628380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628380"/>
                        <a:chOff x="0" y="0"/>
                        <a:chExt cx="20000" cy="13588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3" y="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3" y="56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3" y="113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9"/>
                      <wps:cNvCnPr>
                        <a:cxnSpLocks noChangeShapeType="1"/>
                      </wps:cNvCnPr>
                      <wps:spPr bwMode="auto">
                        <a:xfrm>
                          <a:off x="3" y="1701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0"/>
                      <wps:cNvCnPr>
                        <a:cxnSpLocks noChangeShapeType="1"/>
                      </wps:cNvCnPr>
                      <wps:spPr bwMode="auto">
                        <a:xfrm>
                          <a:off x="3" y="2268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3" y="2835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2"/>
                      <wps:cNvCnPr>
                        <a:cxnSpLocks noChangeShapeType="1"/>
                      </wps:cNvCnPr>
                      <wps:spPr bwMode="auto">
                        <a:xfrm>
                          <a:off x="3" y="3402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3"/>
                      <wps:cNvCnPr>
                        <a:cxnSpLocks noChangeShapeType="1"/>
                      </wps:cNvCnPr>
                      <wps:spPr bwMode="auto">
                        <a:xfrm>
                          <a:off x="3" y="3969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4"/>
                      <wps:cNvCnPr>
                        <a:cxnSpLocks noChangeShapeType="1"/>
                      </wps:cNvCnPr>
                      <wps:spPr bwMode="auto">
                        <a:xfrm>
                          <a:off x="3" y="4536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5"/>
                      <wps:cNvCnPr>
                        <a:cxnSpLocks noChangeShapeType="1"/>
                      </wps:cNvCnPr>
                      <wps:spPr bwMode="auto">
                        <a:xfrm>
                          <a:off x="3" y="5103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3" y="567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7"/>
                      <wps:cNvCnPr>
                        <a:cxnSpLocks noChangeShapeType="1"/>
                      </wps:cNvCnPr>
                      <wps:spPr bwMode="auto">
                        <a:xfrm>
                          <a:off x="3" y="623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8"/>
                      <wps:cNvCnPr>
                        <a:cxnSpLocks noChangeShapeType="1"/>
                      </wps:cNvCnPr>
                      <wps:spPr bwMode="auto">
                        <a:xfrm>
                          <a:off x="3" y="680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9"/>
                      <wps:cNvCnPr>
                        <a:cxnSpLocks noChangeShapeType="1"/>
                      </wps:cNvCnPr>
                      <wps:spPr bwMode="auto">
                        <a:xfrm>
                          <a:off x="0" y="735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0"/>
                      <wps:cNvCnPr>
                        <a:cxnSpLocks noChangeShapeType="1"/>
                      </wps:cNvCnPr>
                      <wps:spPr bwMode="auto">
                        <a:xfrm>
                          <a:off x="0" y="791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1"/>
                      <wps:cNvCnPr>
                        <a:cxnSpLocks noChangeShapeType="1"/>
                      </wps:cNvCnPr>
                      <wps:spPr bwMode="auto">
                        <a:xfrm>
                          <a:off x="0" y="848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2"/>
                      <wps:cNvCnPr>
                        <a:cxnSpLocks noChangeShapeType="1"/>
                      </wps:cNvCnPr>
                      <wps:spPr bwMode="auto">
                        <a:xfrm>
                          <a:off x="0" y="9051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3"/>
                      <wps:cNvCnPr>
                        <a:cxnSpLocks noChangeShapeType="1"/>
                      </wps:cNvCnPr>
                      <wps:spPr bwMode="auto">
                        <a:xfrm>
                          <a:off x="0" y="9618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4"/>
                      <wps:cNvCnPr>
                        <a:cxnSpLocks noChangeShapeType="1"/>
                      </wps:cNvCnPr>
                      <wps:spPr bwMode="auto">
                        <a:xfrm>
                          <a:off x="0" y="10185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5"/>
                      <wps:cNvCnPr>
                        <a:cxnSpLocks noChangeShapeType="1"/>
                      </wps:cNvCnPr>
                      <wps:spPr bwMode="auto">
                        <a:xfrm>
                          <a:off x="0" y="10752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6"/>
                      <wps:cNvCnPr>
                        <a:cxnSpLocks noChangeShapeType="1"/>
                      </wps:cNvCnPr>
                      <wps:spPr bwMode="auto">
                        <a:xfrm>
                          <a:off x="0" y="11319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7"/>
                      <wps:cNvCnPr>
                        <a:cxnSpLocks noChangeShapeType="1"/>
                      </wps:cNvCnPr>
                      <wps:spPr bwMode="auto">
                        <a:xfrm>
                          <a:off x="0" y="11886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8"/>
                      <wps:cNvCnPr>
                        <a:cxnSpLocks noChangeShapeType="1"/>
                      </wps:cNvCnPr>
                      <wps:spPr bwMode="auto">
                        <a:xfrm>
                          <a:off x="0" y="12453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9"/>
                      <wps:cNvCnPr>
                        <a:cxnSpLocks noChangeShapeType="1"/>
                      </wps:cNvCnPr>
                      <wps:spPr bwMode="auto">
                        <a:xfrm>
                          <a:off x="0" y="1302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30"/>
                      <wps:cNvCnPr>
                        <a:cxnSpLocks noChangeShapeType="1"/>
                      </wps:cNvCnPr>
                      <wps:spPr bwMode="auto">
                        <a:xfrm>
                          <a:off x="0" y="1358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155685" id="Group 5" o:spid="_x0000_s1026" style="position:absolute;margin-left:0;margin-top:99.25pt;width:595.3pt;height:679.4pt;z-index:251656192;mso-position-horizontal-relative:page;mso-position-vertical-relative:page" coordsize="20000,1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" o:allowincell="f">
              <v:line id="Line 6" o:spid="_x0000_s1027" style="position:absolute;visibility:visible;mso-wrap-style:square" from="3,0" to="2000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7" o:spid="_x0000_s1028" style="position:absolute;visibility:visible;mso-wrap-style:square" from="3,567" to="2000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8" o:spid="_x0000_s1029" style="position:absolute;visibility:visible;mso-wrap-style:square" from="3,1134" to="20000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9" o:spid="_x0000_s1030" style="position:absolute;visibility:visible;mso-wrap-style:square" from="3,1701" to="20000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0" o:spid="_x0000_s1031" style="position:absolute;visibility:visible;mso-wrap-style:square" from="3,2268" to="20000,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1" o:spid="_x0000_s1032" style="position:absolute;visibility:visible;mso-wrap-style:square" from="3,2835" to="20000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" strokecolor="#dfdfdf" strokeweight=".25pt">
                <v:stroke startarrowwidth="narrow" startarrowlength="short" endarrowwidth="narrow" endarrowlength="short"/>
              </v:line>
              <v:line id="Line 12" o:spid="_x0000_s1033" style="position:absolute;visibility:visible;mso-wrap-style:square" from="3,3402" to="20000,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3" o:spid="_x0000_s1034" style="position:absolute;visibility:visible;mso-wrap-style:square" from="3,3969" to="2000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14" o:spid="_x0000_s1035" style="position:absolute;visibility:visible;mso-wrap-style:square" from="3,4536" to="20000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5" o:spid="_x0000_s1036" style="position:absolute;visibility:visible;mso-wrap-style:square" from="3,5103" to="20000,5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6" o:spid="_x0000_s1037" style="position:absolute;visibility:visible;mso-wrap-style:square" from="3,5670" to="20000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7" o:spid="_x0000_s1038" style="position:absolute;visibility:visible;mso-wrap-style:square" from="3,6237" to="20000,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8" o:spid="_x0000_s1039" style="position:absolute;visibility:visible;mso-wrap-style:square" from="3,6804" to="20000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9" o:spid="_x0000_s1040" style="position:absolute;visibility:visible;mso-wrap-style:square" from="0,7350" to="19997,7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0" o:spid="_x0000_s1041" style="position:absolute;visibility:visible;mso-wrap-style:square" from="0,7917" to="1999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1" o:spid="_x0000_s1042" style="position:absolute;visibility:visible;mso-wrap-style:square" from="0,8484" to="19997,8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22" o:spid="_x0000_s1043" style="position:absolute;visibility:visible;mso-wrap-style:square" from="0,9051" to="19997,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3" o:spid="_x0000_s1044" style="position:absolute;visibility:visible;mso-wrap-style:square" from="0,9618" to="19997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4" o:spid="_x0000_s1045" style="position:absolute;visibility:visible;mso-wrap-style:square" from="0,10185" to="19997,1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5" o:spid="_x0000_s1046" style="position:absolute;visibility:visible;mso-wrap-style:square" from="0,10752" to="19997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6" o:spid="_x0000_s1047" style="position:absolute;visibility:visible;mso-wrap-style:square" from="0,11319" to="19997,1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7" o:spid="_x0000_s1048" style="position:absolute;visibility:visible;mso-wrap-style:square" from="0,11886" to="19997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8" o:spid="_x0000_s1049" style="position:absolute;visibility:visible;mso-wrap-style:square" from="0,12453" to="19997,1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9" o:spid="_x0000_s1050" style="position:absolute;visibility:visible;mso-wrap-style:square" from="0,13020" to="19997,1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30" o:spid="_x0000_s1051" style="position:absolute;visibility:visible;mso-wrap-style:square" from="0,13587" to="19997,13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635" cy="10692130"/>
              <wp:effectExtent l="0" t="0" r="0" b="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9213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DFDFD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E4CB8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0" to="70.9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" o:allowincell="f" strokecolor="#dfdfd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4E37"/>
    <w:multiLevelType w:val="hybridMultilevel"/>
    <w:tmpl w:val="E960BB7E"/>
    <w:lvl w:ilvl="0" w:tplc="C05CFFC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CB0F86"/>
    <w:multiLevelType w:val="hybridMultilevel"/>
    <w:tmpl w:val="F5B86014"/>
    <w:lvl w:ilvl="0" w:tplc="238402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16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E757EF"/>
    <w:multiLevelType w:val="hybridMultilevel"/>
    <w:tmpl w:val="54AE0A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2A1243"/>
    <w:multiLevelType w:val="hybridMultilevel"/>
    <w:tmpl w:val="3B64D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366E2"/>
    <w:multiLevelType w:val="hybridMultilevel"/>
    <w:tmpl w:val="7E4A5D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A824CA"/>
    <w:multiLevelType w:val="hybridMultilevel"/>
    <w:tmpl w:val="4456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E09E6"/>
    <w:multiLevelType w:val="hybridMultilevel"/>
    <w:tmpl w:val="02D02B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F63F8"/>
    <w:multiLevelType w:val="hybridMultilevel"/>
    <w:tmpl w:val="3CCA6E62"/>
    <w:lvl w:ilvl="0" w:tplc="5B9E2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AColoreNome" w:val="11"/>
    <w:docVar w:name="ARAFontNome" w:val="Courier"/>
    <w:docVar w:name="ARAStileNome" w:val="10"/>
    <w:docVar w:name="ARRColoreNome" w:val="13"/>
    <w:docVar w:name="ARRFontNome" w:val="Garamond"/>
    <w:docVar w:name="ARRStileNome" w:val="01"/>
    <w:docVar w:name="AttoData" w:val="1_0_0_0_190398120131284421_0_0_0_0_0___0_0_0_0"/>
    <w:docVar w:name="AttribARA" w:val="SI  SINOSI"/>
    <w:docVar w:name="AttribARR" w:val="SI  SINONO"/>
    <w:docVar w:name="AttribCOA" w:val="SI  NOSISI"/>
    <w:docVar w:name="AttribCOR" w:val="SI  NOSINO"/>
    <w:docVar w:name="AttribCSA" w:val="SI  SINONO"/>
    <w:docVar w:name="AttribCSR" w:val="SI  SINONO"/>
    <w:docVar w:name="AttribCUA" w:val="SI  NOSINO"/>
    <w:docVar w:name="AttribCUR" w:val="SI  NOSINO"/>
    <w:docVar w:name="AttribCVA" w:val="SI&gt; SINONO"/>
    <w:docVar w:name="AttribCVR" w:val="SI&gt; SINONO"/>
    <w:docVar w:name="AttribDCA" w:val="NO&gt; SINONO"/>
    <w:docVar w:name="AttribDCR" w:val="NO&gt; SINONO"/>
    <w:docVar w:name="AttribDTA" w:val="NO&lt; SINONO"/>
    <w:docVar w:name="AttribDTR" w:val="NO&lt; SINONO"/>
    <w:docVar w:name="AttribFIN" w:val="NOFDSINONO"/>
    <w:docVar w:name="AttribINI" w:val="NOIDSINONO"/>
    <w:docVar w:name="AttribRIA" w:val="SI  SINOSI"/>
    <w:docVar w:name="AttribRIR" w:val="SI  SINONO"/>
    <w:docVar w:name="AttribSEA" w:val="SI  SISINO"/>
    <w:docVar w:name="AttribSER" w:val="SI  SISINO"/>
    <w:docVar w:name="AttribSTA" w:val="SI  SISISI"/>
    <w:docVar w:name="AttribSTR" w:val="SI  SISINO"/>
    <w:docVar w:name="AttribTVA" w:val="SI&lt; SINONO"/>
    <w:docVar w:name="AttribTVR" w:val="SI&lt; SINONO"/>
    <w:docVar w:name="Attributi Campi" w:val="SI  SISISISI  SISINOSI  SISISISI  SISINONO&lt; SINONONO&lt; SINONONO&gt; SINONONO&gt; SINONOSI  SINONOSI  SINONOSI  SISINOSI  SISINOSI  NOSISISI  NOSINOSI  NOSINOSI  NOSINOSI  SINOSISI  SINONOSI  SINOSISI  SINONOSI  SINOSISI  SINONOSI  SINONOSI&lt; SINONOSI  SINONOSI  SINONONOIDSINONONOFDSINONO"/>
    <w:docVar w:name="AttribVAA" w:val="SI  SISISI"/>
    <w:docVar w:name="AttribVAR" w:val="SI  SISINO"/>
    <w:docVar w:name="AttribVPA" w:val="SI  SINOSI"/>
    <w:docVar w:name="AttribVPR" w:val="SI  SINONO"/>
    <w:docVar w:name="COAColoreNome" w:val="6"/>
    <w:docVar w:name="COAFontNome" w:val="Courier"/>
    <w:docVar w:name="COAStileNome" w:val="00"/>
    <w:docVar w:name="CORColoreNome" w:val="13"/>
    <w:docVar w:name="CORFontNome" w:val="Garamond"/>
    <w:docVar w:name="CORStileNome" w:val="00"/>
    <w:docVar w:name="CSAColoreNome" w:val="0"/>
    <w:docVar w:name="CSAFontNome" w:val="Footlight MT Light"/>
    <w:docVar w:name="CSAPuntiNome" w:val="12"/>
    <w:docVar w:name="CSAStileNome" w:val="11"/>
    <w:docVar w:name="CSRColoreNome" w:val="13"/>
    <w:docVar w:name="CSRFontNome" w:val="Impact"/>
    <w:docVar w:name="CSRStileNome" w:val="11"/>
    <w:docVar w:name="CTAColoreNome" w:val="0"/>
    <w:docVar w:name="CTAFontNome" w:val="Courier New"/>
    <w:docVar w:name="CTAPuntiNome" w:val="12"/>
    <w:docVar w:name="CTAStileNome" w:val="00"/>
    <w:docVar w:name="CTRColoreNome" w:val="9"/>
    <w:docVar w:name="CTRFontNome" w:val="Garamond"/>
    <w:docVar w:name="CTRPuntiNome" w:val="12"/>
    <w:docVar w:name="CTRStileNome" w:val="00"/>
    <w:docVar w:name="CUAColoreNome" w:val="0"/>
    <w:docVar w:name="CUAFontNome" w:val="Impact"/>
    <w:docVar w:name="CUAStileNome" w:val="10"/>
    <w:docVar w:name="CURColoreNome" w:val="13"/>
    <w:docVar w:name="CURFontNome" w:val="Impact"/>
    <w:docVar w:name="CURStileNome" w:val="10"/>
    <w:docVar w:name="CVAColoreNome" w:val="0"/>
    <w:docVar w:name="CVAFontNome" w:val="Courier"/>
    <w:docVar w:name="CVAStileNome" w:val="00"/>
    <w:docVar w:name="CVRColoreNome" w:val="13"/>
    <w:docVar w:name="CVRFontNome" w:val="Garamond"/>
    <w:docVar w:name="CVRStileNome" w:val="00"/>
    <w:docVar w:name="DCAColoreNome" w:val="0"/>
    <w:docVar w:name="DCAFontNome" w:val="Courier New"/>
    <w:docVar w:name="DCAPuntiNome" w:val="12"/>
    <w:docVar w:name="DCAStileNome" w:val="00"/>
    <w:docVar w:name="DCRColoreNome" w:val="13"/>
    <w:docVar w:name="DCRFontNome" w:val="Garamond"/>
    <w:docVar w:name="DCRStileNome" w:val="00"/>
    <w:docVar w:name="DocID" w:val="ATTO1"/>
    <w:docVar w:name="DTAColoreNome" w:val="0"/>
    <w:docVar w:name="DTAFontNome" w:val="Courier New"/>
    <w:docVar w:name="DTAPuntiNome" w:val="12"/>
    <w:docVar w:name="DTAStileNome" w:val="00"/>
    <w:docVar w:name="DTRColoreNome" w:val="13"/>
    <w:docVar w:name="DTRFontNome" w:val="Garamond"/>
    <w:docVar w:name="DTRPuntiNome" w:val="12"/>
    <w:docVar w:name="DTRStileNome" w:val="00"/>
    <w:docVar w:name="Elenco Stampabili" w:val="VAASTACOAVPAARARIA"/>
    <w:docVar w:name="Numero Campi Ammessi" w:val=" 28"/>
    <w:docVar w:name="Numero Stampabili" w:val="6"/>
    <w:docVar w:name="Posizione Segnalibro destro" w:val=" 2"/>
    <w:docVar w:name="Posizione Segnalibro destro fine Selezione" w:val=" 2"/>
    <w:docVar w:name="Posizione Segnalibro sinistro" w:val=" 1"/>
    <w:docVar w:name="Posizione Segnalibro sinistro fine Selezione" w:val=" 1"/>
    <w:docVar w:name="Progressivo Segnalibro a destra" w:val=" 1"/>
    <w:docVar w:name="Progressivo Segnalibro a destra fine Selezione" w:val=" 1"/>
    <w:docVar w:name="RIAColoreNome" w:val="11"/>
    <w:docVar w:name="RIAFontNome" w:val="Courier"/>
    <w:docVar w:name="RIAStileNome" w:val="00"/>
    <w:docVar w:name="RIRColoreNome" w:val="11"/>
    <w:docVar w:name="RIRFontNome" w:val="Garamond"/>
    <w:docVar w:name="RIRStileNome" w:val="00"/>
    <w:docVar w:name="SEAColoreNome" w:val="13"/>
    <w:docVar w:name="SEAFontNome" w:val="Garamond"/>
    <w:docVar w:name="SEAStileNome" w:val="00"/>
    <w:docVar w:name="SERColoreNome" w:val="13"/>
    <w:docVar w:name="SERFontNome" w:val="Garamond"/>
    <w:docVar w:name="SERStileNome" w:val="00"/>
    <w:docVar w:name="STAColoreNome" w:val="11"/>
    <w:docVar w:name="STAFontNome" w:val="Courier New"/>
    <w:docVar w:name="STAPuntiNome" w:val="12"/>
    <w:docVar w:name="STAStileNome" w:val="01"/>
    <w:docVar w:name="STRColoreNome" w:val="9"/>
    <w:docVar w:name="STRFontNome" w:val="Garamond"/>
    <w:docVar w:name="STRPuntiNome" w:val="12"/>
    <w:docVar w:name="STRStileNome" w:val="01"/>
    <w:docVar w:name="Tipi Campi" w:val="VAAVARSTASTRDTADTRDCADCRCSACSRSEASERCOACORCUACURVPAVPRARAARRRIARIRTVATVRCVACVRINIFIN"/>
    <w:docVar w:name="TVAColoreNome" w:val="0"/>
    <w:docVar w:name="TVAFontNome" w:val="Courier"/>
    <w:docVar w:name="TVAStileNome" w:val="00"/>
    <w:docVar w:name="TVRColoreNome" w:val="13"/>
    <w:docVar w:name="TVRFontNome" w:val="Garamond"/>
    <w:docVar w:name="TVRStileNome" w:val="00"/>
    <w:docVar w:name="VAAColoreNome" w:val="11"/>
    <w:docVar w:name="VAAFontNome" w:val="Courier New"/>
    <w:docVar w:name="VAAPuntiNome" w:val="12"/>
    <w:docVar w:name="VAAStileNome" w:val="00"/>
    <w:docVar w:name="VARColoreNome" w:val="9"/>
    <w:docVar w:name="VARFontNome" w:val="Garamond"/>
    <w:docVar w:name="VARPuntiNome" w:val="12"/>
    <w:docVar w:name="VARStileNome" w:val="00"/>
    <w:docVar w:name="VPAColoreNome" w:val="11"/>
    <w:docVar w:name="VPAFontNome" w:val="Courier"/>
    <w:docVar w:name="VPAStileNome" w:val="10"/>
  </w:docVars>
  <w:rsids>
    <w:rsidRoot w:val="00891D03"/>
    <w:rsid w:val="00017E2A"/>
    <w:rsid w:val="00022C63"/>
    <w:rsid w:val="00055F54"/>
    <w:rsid w:val="00080A15"/>
    <w:rsid w:val="000B57DA"/>
    <w:rsid w:val="000F6B5C"/>
    <w:rsid w:val="001049F0"/>
    <w:rsid w:val="00121E58"/>
    <w:rsid w:val="001277A7"/>
    <w:rsid w:val="001371C8"/>
    <w:rsid w:val="00143B0A"/>
    <w:rsid w:val="001455C0"/>
    <w:rsid w:val="0016194E"/>
    <w:rsid w:val="001974C2"/>
    <w:rsid w:val="001D1171"/>
    <w:rsid w:val="001D5DD9"/>
    <w:rsid w:val="0020560B"/>
    <w:rsid w:val="002061C3"/>
    <w:rsid w:val="00214535"/>
    <w:rsid w:val="00214FB6"/>
    <w:rsid w:val="002170A2"/>
    <w:rsid w:val="002218F2"/>
    <w:rsid w:val="002300F4"/>
    <w:rsid w:val="00233652"/>
    <w:rsid w:val="00246EBF"/>
    <w:rsid w:val="00271599"/>
    <w:rsid w:val="002A241F"/>
    <w:rsid w:val="002C67D2"/>
    <w:rsid w:val="002F159F"/>
    <w:rsid w:val="002F6DA5"/>
    <w:rsid w:val="00314928"/>
    <w:rsid w:val="00330F66"/>
    <w:rsid w:val="00342A4B"/>
    <w:rsid w:val="00345FA3"/>
    <w:rsid w:val="00346270"/>
    <w:rsid w:val="00352AE2"/>
    <w:rsid w:val="0036699A"/>
    <w:rsid w:val="00372C4A"/>
    <w:rsid w:val="00374D80"/>
    <w:rsid w:val="00375C79"/>
    <w:rsid w:val="003775AD"/>
    <w:rsid w:val="00393111"/>
    <w:rsid w:val="003A634F"/>
    <w:rsid w:val="003A746D"/>
    <w:rsid w:val="003B4BAB"/>
    <w:rsid w:val="003D31EA"/>
    <w:rsid w:val="0042190D"/>
    <w:rsid w:val="00424292"/>
    <w:rsid w:val="004375B1"/>
    <w:rsid w:val="0044709B"/>
    <w:rsid w:val="00450297"/>
    <w:rsid w:val="004647F8"/>
    <w:rsid w:val="004676D7"/>
    <w:rsid w:val="00487EFF"/>
    <w:rsid w:val="0049467A"/>
    <w:rsid w:val="004A34EC"/>
    <w:rsid w:val="004A6098"/>
    <w:rsid w:val="004A7CA3"/>
    <w:rsid w:val="005135ED"/>
    <w:rsid w:val="00527C30"/>
    <w:rsid w:val="005308FA"/>
    <w:rsid w:val="00536B9E"/>
    <w:rsid w:val="005541E1"/>
    <w:rsid w:val="00573B91"/>
    <w:rsid w:val="005837E1"/>
    <w:rsid w:val="00585092"/>
    <w:rsid w:val="005873AC"/>
    <w:rsid w:val="005A5D8A"/>
    <w:rsid w:val="005B5F34"/>
    <w:rsid w:val="005C765F"/>
    <w:rsid w:val="005D0034"/>
    <w:rsid w:val="005D1718"/>
    <w:rsid w:val="005E2EC1"/>
    <w:rsid w:val="005F5BC7"/>
    <w:rsid w:val="005F7581"/>
    <w:rsid w:val="00624A80"/>
    <w:rsid w:val="006251A1"/>
    <w:rsid w:val="00625CF7"/>
    <w:rsid w:val="00635F66"/>
    <w:rsid w:val="0064304A"/>
    <w:rsid w:val="00654F58"/>
    <w:rsid w:val="00686AD3"/>
    <w:rsid w:val="00696067"/>
    <w:rsid w:val="006A1332"/>
    <w:rsid w:val="006B7C34"/>
    <w:rsid w:val="006D51A9"/>
    <w:rsid w:val="006D7E47"/>
    <w:rsid w:val="00700365"/>
    <w:rsid w:val="00701117"/>
    <w:rsid w:val="00705F57"/>
    <w:rsid w:val="0073541F"/>
    <w:rsid w:val="00736B55"/>
    <w:rsid w:val="0076467B"/>
    <w:rsid w:val="00767410"/>
    <w:rsid w:val="00771657"/>
    <w:rsid w:val="00773441"/>
    <w:rsid w:val="0077379C"/>
    <w:rsid w:val="00776722"/>
    <w:rsid w:val="007C7F3B"/>
    <w:rsid w:val="007F13A9"/>
    <w:rsid w:val="00804BAA"/>
    <w:rsid w:val="00830E30"/>
    <w:rsid w:val="00831124"/>
    <w:rsid w:val="00835B2D"/>
    <w:rsid w:val="00861FA8"/>
    <w:rsid w:val="00864678"/>
    <w:rsid w:val="00891D03"/>
    <w:rsid w:val="00892A60"/>
    <w:rsid w:val="00893B0D"/>
    <w:rsid w:val="008969A1"/>
    <w:rsid w:val="008A7085"/>
    <w:rsid w:val="008B6A5D"/>
    <w:rsid w:val="008D58E4"/>
    <w:rsid w:val="008F5FA4"/>
    <w:rsid w:val="00911EFA"/>
    <w:rsid w:val="009407A2"/>
    <w:rsid w:val="00960117"/>
    <w:rsid w:val="009831C4"/>
    <w:rsid w:val="00990463"/>
    <w:rsid w:val="00991460"/>
    <w:rsid w:val="009B774D"/>
    <w:rsid w:val="009F5640"/>
    <w:rsid w:val="009F71FC"/>
    <w:rsid w:val="00A171FB"/>
    <w:rsid w:val="00A47ECA"/>
    <w:rsid w:val="00A66D60"/>
    <w:rsid w:val="00A84A02"/>
    <w:rsid w:val="00AC17FB"/>
    <w:rsid w:val="00AC1F6E"/>
    <w:rsid w:val="00B27FE1"/>
    <w:rsid w:val="00B3305E"/>
    <w:rsid w:val="00B372A0"/>
    <w:rsid w:val="00B64EE5"/>
    <w:rsid w:val="00B663AE"/>
    <w:rsid w:val="00B874C5"/>
    <w:rsid w:val="00B917ED"/>
    <w:rsid w:val="00B94A71"/>
    <w:rsid w:val="00B9611A"/>
    <w:rsid w:val="00BC295A"/>
    <w:rsid w:val="00C0747C"/>
    <w:rsid w:val="00C605F9"/>
    <w:rsid w:val="00C61B0F"/>
    <w:rsid w:val="00C710F3"/>
    <w:rsid w:val="00C73770"/>
    <w:rsid w:val="00C82396"/>
    <w:rsid w:val="00C83677"/>
    <w:rsid w:val="00C83F12"/>
    <w:rsid w:val="00C960DB"/>
    <w:rsid w:val="00CE6446"/>
    <w:rsid w:val="00D13C8A"/>
    <w:rsid w:val="00D17E4C"/>
    <w:rsid w:val="00D27198"/>
    <w:rsid w:val="00D322D5"/>
    <w:rsid w:val="00D3347B"/>
    <w:rsid w:val="00D3450B"/>
    <w:rsid w:val="00D373BC"/>
    <w:rsid w:val="00D65BAD"/>
    <w:rsid w:val="00D733B7"/>
    <w:rsid w:val="00D82863"/>
    <w:rsid w:val="00DA0A44"/>
    <w:rsid w:val="00DB48B0"/>
    <w:rsid w:val="00DB5025"/>
    <w:rsid w:val="00DD00B9"/>
    <w:rsid w:val="00DF5E55"/>
    <w:rsid w:val="00E06403"/>
    <w:rsid w:val="00E307A1"/>
    <w:rsid w:val="00E43C33"/>
    <w:rsid w:val="00E45CBD"/>
    <w:rsid w:val="00E5306C"/>
    <w:rsid w:val="00E61ADB"/>
    <w:rsid w:val="00EB1792"/>
    <w:rsid w:val="00EB2FA7"/>
    <w:rsid w:val="00EF7645"/>
    <w:rsid w:val="00F05C6A"/>
    <w:rsid w:val="00F14803"/>
    <w:rsid w:val="00F174FF"/>
    <w:rsid w:val="00F2371D"/>
    <w:rsid w:val="00F26BD7"/>
    <w:rsid w:val="00F32C9F"/>
    <w:rsid w:val="00F36050"/>
    <w:rsid w:val="00F41A59"/>
    <w:rsid w:val="00F52470"/>
    <w:rsid w:val="00F55EA3"/>
    <w:rsid w:val="00F651E4"/>
    <w:rsid w:val="00F7443B"/>
    <w:rsid w:val="00F775B5"/>
    <w:rsid w:val="00F94AB0"/>
    <w:rsid w:val="00FB129B"/>
    <w:rsid w:val="00FC076E"/>
    <w:rsid w:val="00FC35C3"/>
    <w:rsid w:val="00FD1714"/>
    <w:rsid w:val="00FE580F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5CA804"/>
  <w15:docId w15:val="{E1267189-6384-4FA6-A55E-05EF2B4A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76D7"/>
    <w:pPr>
      <w:widowControl w:val="0"/>
      <w:spacing w:line="567" w:lineRule="exact"/>
      <w:jc w:val="both"/>
    </w:pPr>
    <w:rPr>
      <w:rFonts w:ascii="Courier 12cpi" w:hAnsi="Courier 12cp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676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1D1171"/>
    <w:rPr>
      <w:rFonts w:ascii="Courier 12cpi" w:hAnsi="Courier 12cpi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4676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1D1171"/>
    <w:rPr>
      <w:rFonts w:ascii="Courier 12cpi" w:hAnsi="Courier 12cp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36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0365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21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3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STATUTO DELL'ASSOCIAZIONE ITALIANA DIPENDENTI ALMAVIVA</vt:lpstr>
    </vt:vector>
  </TitlesOfParts>
  <Company>Sapes Srl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 DELL'ASSOCIAZIONE ITALIANA DIPENDENTI ALMAVIVA</dc:title>
  <dc:subject/>
  <dc:creator>Sapes</dc:creator>
  <cp:keywords/>
  <dc:description/>
  <cp:lastModifiedBy>Coppola Ciro</cp:lastModifiedBy>
  <cp:revision>3</cp:revision>
  <cp:lastPrinted>2018-05-23T11:53:00Z</cp:lastPrinted>
  <dcterms:created xsi:type="dcterms:W3CDTF">2018-11-30T08:16:00Z</dcterms:created>
  <dcterms:modified xsi:type="dcterms:W3CDTF">2018-11-30T08:19:00Z</dcterms:modified>
</cp:coreProperties>
</file>