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0C24D" w14:textId="77777777" w:rsidR="00A82E27" w:rsidRDefault="00A82E27" w:rsidP="00A82E27">
      <w:pPr>
        <w:jc w:val="center"/>
        <w:rPr>
          <w:rFonts w:ascii="Verdana" w:hAnsi="Verdana"/>
          <w:color w:val="1F497D"/>
          <w:sz w:val="56"/>
          <w:szCs w:val="56"/>
        </w:rPr>
      </w:pPr>
      <w:r>
        <w:rPr>
          <w:rFonts w:ascii="Verdana" w:hAnsi="Verdana"/>
          <w:color w:val="FF0000"/>
          <w:sz w:val="56"/>
          <w:szCs w:val="56"/>
        </w:rPr>
        <w:t>TEATRO VITTORIA</w:t>
      </w:r>
    </w:p>
    <w:p w14:paraId="1657136E" w14:textId="77777777" w:rsidR="00A82E27" w:rsidRDefault="00A82E27" w:rsidP="00A82E27">
      <w:pPr>
        <w:pStyle w:val="NormaleWeb"/>
        <w:shd w:val="clear" w:color="auto" w:fill="FFFFFF"/>
        <w:spacing w:before="0" w:beforeAutospacing="0" w:after="0" w:afterAutospacing="0"/>
        <w:jc w:val="center"/>
        <w:rPr>
          <w:rFonts w:ascii="Verdana" w:hAnsi="Verdana"/>
          <w:b/>
          <w:bCs/>
          <w:color w:val="FF0000"/>
          <w:sz w:val="52"/>
          <w:szCs w:val="52"/>
          <w:lang w:eastAsia="en-US"/>
        </w:rPr>
      </w:pPr>
      <w:r>
        <w:rPr>
          <w:rFonts w:ascii="Verdana" w:hAnsi="Verdana"/>
          <w:b/>
          <w:bCs/>
          <w:color w:val="FF0000"/>
          <w:sz w:val="52"/>
          <w:szCs w:val="52"/>
          <w:lang w:eastAsia="en-US"/>
        </w:rPr>
        <w:t>Effetto serra</w:t>
      </w:r>
    </w:p>
    <w:p w14:paraId="25911457" w14:textId="77777777" w:rsidR="00A82E27" w:rsidRDefault="00A82E27" w:rsidP="00A82E27">
      <w:pPr>
        <w:jc w:val="center"/>
        <w:rPr>
          <w:rFonts w:ascii="Tahoma" w:hAnsi="Tahoma" w:cs="Tahoma"/>
          <w:b/>
          <w:bCs/>
          <w:sz w:val="24"/>
          <w:szCs w:val="24"/>
          <w:lang w:eastAsia="en-US"/>
        </w:rPr>
      </w:pPr>
      <w:r>
        <w:rPr>
          <w:rFonts w:ascii="Tahoma" w:hAnsi="Tahoma" w:cs="Tahoma"/>
          <w:b/>
          <w:bCs/>
          <w:sz w:val="24"/>
          <w:szCs w:val="24"/>
        </w:rPr>
        <w:t>Dal 24 febbraio al 6 marzo 2022</w:t>
      </w:r>
    </w:p>
    <w:p w14:paraId="49C61BFB" w14:textId="77777777" w:rsidR="00A82E27" w:rsidRDefault="00A82E27" w:rsidP="00A82E27">
      <w:pPr>
        <w:jc w:val="center"/>
        <w:rPr>
          <w:rFonts w:ascii="Verdana" w:hAnsi="Verdana"/>
        </w:rPr>
      </w:pPr>
      <w:r>
        <w:rPr>
          <w:rFonts w:ascii="Verdana" w:hAnsi="Verdana"/>
        </w:rPr>
        <w:t>(martedì, giovedì, venerdì e sabato ore 21.00 / mercoledì ore 17.00 / domenica ore 17.30)</w:t>
      </w:r>
    </w:p>
    <w:p w14:paraId="502C45DF" w14:textId="424231E5" w:rsidR="00A82E27" w:rsidRDefault="00A82E27" w:rsidP="00A82E27">
      <w:pPr>
        <w:pStyle w:val="NormaleWeb"/>
        <w:shd w:val="clear" w:color="auto" w:fill="FFFFFF"/>
        <w:spacing w:before="0" w:beforeAutospacing="0" w:after="0" w:afterAutospacing="0"/>
        <w:jc w:val="center"/>
        <w:rPr>
          <w:b/>
          <w:bCs/>
          <w:color w:val="1F497D"/>
          <w:lang w:eastAsia="en-US"/>
        </w:rPr>
      </w:pPr>
      <w:r>
        <w:rPr>
          <w:noProof/>
        </w:rPr>
        <w:drawing>
          <wp:inline distT="0" distB="0" distL="0" distR="0" wp14:anchorId="4026ED77" wp14:editId="2B965B88">
            <wp:extent cx="5848350" cy="3200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848350" cy="3200400"/>
                    </a:xfrm>
                    <a:prstGeom prst="rect">
                      <a:avLst/>
                    </a:prstGeom>
                    <a:noFill/>
                    <a:ln>
                      <a:noFill/>
                    </a:ln>
                  </pic:spPr>
                </pic:pic>
              </a:graphicData>
            </a:graphic>
          </wp:inline>
        </w:drawing>
      </w:r>
    </w:p>
    <w:p w14:paraId="783721CD" w14:textId="77777777" w:rsidR="00A82E27" w:rsidRDefault="00A82E27" w:rsidP="00A82E27">
      <w:pPr>
        <w:shd w:val="clear" w:color="auto" w:fill="FFFFFF"/>
        <w:jc w:val="center"/>
        <w:rPr>
          <w:rFonts w:ascii="Verdana" w:hAnsi="Verdana"/>
          <w:sz w:val="24"/>
          <w:szCs w:val="24"/>
        </w:rPr>
      </w:pPr>
      <w:r>
        <w:rPr>
          <w:rFonts w:ascii="Verdana" w:hAnsi="Verdana"/>
          <w:sz w:val="24"/>
          <w:szCs w:val="24"/>
        </w:rPr>
        <w:t>di Alex Jones</w:t>
      </w:r>
      <w:r>
        <w:rPr>
          <w:rFonts w:ascii="Verdana" w:hAnsi="Verdana"/>
          <w:sz w:val="24"/>
          <w:szCs w:val="24"/>
        </w:rPr>
        <w:br/>
      </w:r>
      <w:r>
        <w:rPr>
          <w:rFonts w:ascii="Verdana" w:hAnsi="Verdana"/>
          <w:b/>
          <w:bCs/>
          <w:sz w:val="24"/>
          <w:szCs w:val="24"/>
        </w:rPr>
        <w:t>traduzione</w:t>
      </w:r>
      <w:r>
        <w:rPr>
          <w:rFonts w:ascii="Verdana" w:hAnsi="Verdana"/>
          <w:sz w:val="24"/>
          <w:szCs w:val="24"/>
        </w:rPr>
        <w:t> Antonia Brancati - adattamento Stefano Messina</w:t>
      </w:r>
    </w:p>
    <w:p w14:paraId="2B243502" w14:textId="2E5A4DBE" w:rsidR="00A82E27" w:rsidRDefault="00A82E27" w:rsidP="00A82E27">
      <w:pPr>
        <w:shd w:val="clear" w:color="auto" w:fill="FFFFFF"/>
        <w:jc w:val="center"/>
        <w:rPr>
          <w:rFonts w:ascii="Verdana" w:hAnsi="Verdana"/>
          <w:sz w:val="24"/>
          <w:szCs w:val="24"/>
        </w:rPr>
      </w:pPr>
      <w:r>
        <w:rPr>
          <w:rFonts w:ascii="Verdana" w:hAnsi="Verdana"/>
          <w:b/>
          <w:bCs/>
          <w:sz w:val="24"/>
          <w:szCs w:val="24"/>
        </w:rPr>
        <w:t>con</w:t>
      </w:r>
      <w:r>
        <w:rPr>
          <w:rFonts w:ascii="Verdana" w:hAnsi="Verdana"/>
          <w:sz w:val="24"/>
          <w:szCs w:val="24"/>
        </w:rPr>
        <w:t> Viviana Toniolo e Roberto Della Casa</w:t>
      </w:r>
      <w:r>
        <w:rPr>
          <w:rFonts w:ascii="Verdana" w:hAnsi="Verdana"/>
          <w:sz w:val="24"/>
          <w:szCs w:val="24"/>
        </w:rPr>
        <w:t xml:space="preserve"> - </w:t>
      </w:r>
      <w:r>
        <w:rPr>
          <w:rFonts w:ascii="Verdana" w:hAnsi="Verdana"/>
          <w:b/>
          <w:bCs/>
          <w:sz w:val="24"/>
          <w:szCs w:val="24"/>
        </w:rPr>
        <w:t>regia</w:t>
      </w:r>
      <w:r>
        <w:rPr>
          <w:rFonts w:ascii="Verdana" w:hAnsi="Verdana"/>
          <w:sz w:val="24"/>
          <w:szCs w:val="24"/>
        </w:rPr>
        <w:t xml:space="preserve"> di Stefano Messina</w:t>
      </w:r>
      <w:r>
        <w:rPr>
          <w:rFonts w:ascii="Verdana" w:hAnsi="Verdana"/>
          <w:sz w:val="24"/>
          <w:szCs w:val="24"/>
        </w:rPr>
        <w:br/>
      </w:r>
      <w:r>
        <w:rPr>
          <w:rFonts w:ascii="Verdana" w:hAnsi="Verdana"/>
          <w:b/>
          <w:bCs/>
          <w:sz w:val="24"/>
          <w:szCs w:val="24"/>
        </w:rPr>
        <w:t>Produzione</w:t>
      </w:r>
      <w:r>
        <w:rPr>
          <w:rFonts w:ascii="Verdana" w:hAnsi="Verdana"/>
          <w:sz w:val="24"/>
          <w:szCs w:val="24"/>
        </w:rPr>
        <w:t xml:space="preserve"> Attori &amp; Tecnici</w:t>
      </w:r>
    </w:p>
    <w:p w14:paraId="27126A91" w14:textId="77777777" w:rsidR="00A82E27" w:rsidRPr="00A82E27" w:rsidRDefault="00A82E27" w:rsidP="00A82E27">
      <w:pPr>
        <w:shd w:val="clear" w:color="auto" w:fill="FFFFFF"/>
        <w:jc w:val="center"/>
        <w:rPr>
          <w:rFonts w:ascii="Verdana" w:hAnsi="Verdana"/>
        </w:rPr>
      </w:pPr>
      <w:r w:rsidRPr="00A82E27">
        <w:rPr>
          <w:rFonts w:ascii="Verdana" w:hAnsi="Verdana"/>
        </w:rPr>
        <w:t>Tom e Sally vivono nella loro casa sul fiume e lì da generazioni gestiscono la loro attività. Piove e si preparano ad affrontare come ormai da molti, troppi anni, l'ennesima esondazione. Piove, incessantemente piove, il fiume sale sempre più minaccioso come mai era successo.  I telefoni non funzionano più, le trasmissioni radio si interrompono. Raccolgono acqua, viveri, oggetti personali, tutto quello che possono e su una piccola imbarcazione trovano salvezza in attesa dell’arrivo dei soccorsi. Sembra davvero la fine del mondo.</w:t>
      </w:r>
    </w:p>
    <w:p w14:paraId="088EF22E" w14:textId="77777777" w:rsidR="00A82E27" w:rsidRPr="00A82E27" w:rsidRDefault="00A82E27" w:rsidP="00A82E27">
      <w:pPr>
        <w:shd w:val="clear" w:color="auto" w:fill="FFFFFF"/>
        <w:jc w:val="center"/>
        <w:rPr>
          <w:rFonts w:ascii="Verdana" w:hAnsi="Verdana"/>
        </w:rPr>
      </w:pPr>
      <w:r w:rsidRPr="00A82E27">
        <w:rPr>
          <w:rFonts w:ascii="Verdana" w:hAnsi="Verdana"/>
        </w:rPr>
        <w:t>Tra dolci ricordi e rimpianti, amore e rabbia, disperazione e speranza, nel momento in cui tutto sembra perduto, nasce prepotente il disperato attaccamento alla vita. Un testo, uno spettacolo, che pur conservando il tono della commedia, affronta il tema del cambiamento climatico causato dall’uomo e le disastrose conseguenze che ne produce. Un invito a fare tutti noi un po'di più per la nostra sopravvivenza su questa terra, per non privarci di essere partecipi del meraviglioso miracolo della natura.</w:t>
      </w:r>
    </w:p>
    <w:p w14:paraId="26E2118B" w14:textId="4B39E037" w:rsidR="00A82E27" w:rsidRDefault="00A82E27" w:rsidP="00A82E27">
      <w:pPr>
        <w:rPr>
          <w:rStyle w:val="Enfasigrassetto"/>
          <w:rFonts w:ascii="Verdana" w:hAnsi="Verdana"/>
          <w:color w:val="E80A0A"/>
          <w:sz w:val="21"/>
          <w:szCs w:val="21"/>
        </w:rPr>
      </w:pPr>
      <w:r>
        <w:rPr>
          <w:rStyle w:val="Enfasigrassetto"/>
          <w:rFonts w:ascii="Verdana" w:hAnsi="Verdana"/>
          <w:color w:val="E80A0A"/>
          <w:sz w:val="21"/>
          <w:szCs w:val="21"/>
        </w:rPr>
        <w:t>R</w:t>
      </w:r>
      <w:r>
        <w:rPr>
          <w:rStyle w:val="Enfasigrassetto"/>
          <w:rFonts w:ascii="Verdana" w:hAnsi="Verdana"/>
          <w:color w:val="E80A0A"/>
          <w:sz w:val="21"/>
          <w:szCs w:val="21"/>
        </w:rPr>
        <w:t>iduzione speciale</w:t>
      </w:r>
      <w:r>
        <w:rPr>
          <w:rStyle w:val="Enfasigrassetto"/>
          <w:rFonts w:ascii="Verdana" w:hAnsi="Verdana"/>
          <w:color w:val="E80A0A"/>
          <w:sz w:val="21"/>
          <w:szCs w:val="21"/>
        </w:rPr>
        <w:t>,</w:t>
      </w:r>
      <w:r>
        <w:rPr>
          <w:rStyle w:val="Enfasigrassetto"/>
          <w:rFonts w:ascii="Verdana" w:hAnsi="Verdana"/>
          <w:color w:val="E80A0A"/>
          <w:sz w:val="21"/>
          <w:szCs w:val="21"/>
        </w:rPr>
        <w:t xml:space="preserve"> </w:t>
      </w:r>
      <w:r>
        <w:rPr>
          <w:rStyle w:val="Enfasigrassetto"/>
          <w:rFonts w:ascii="Verdana" w:hAnsi="Verdana"/>
          <w:color w:val="E80A0A"/>
          <w:sz w:val="21"/>
          <w:szCs w:val="21"/>
        </w:rPr>
        <w:t xml:space="preserve">riservata ai Soci AIDA, </w:t>
      </w:r>
      <w:r>
        <w:rPr>
          <w:rStyle w:val="Enfasigrassetto"/>
          <w:rFonts w:ascii="Verdana" w:hAnsi="Verdana"/>
          <w:color w:val="E80A0A"/>
          <w:sz w:val="21"/>
          <w:szCs w:val="21"/>
        </w:rPr>
        <w:t>a € 15,00 valida su tutte le repliche (anziché € 27,00 platea - € 21,00 galleria)</w:t>
      </w:r>
      <w:r>
        <w:rPr>
          <w:rStyle w:val="Enfasigrassetto"/>
          <w:rFonts w:ascii="Verdana" w:hAnsi="Verdana"/>
          <w:color w:val="1F497D"/>
          <w:sz w:val="21"/>
          <w:szCs w:val="21"/>
        </w:rPr>
        <w:t xml:space="preserve"> </w:t>
      </w:r>
      <w:r>
        <w:rPr>
          <w:rStyle w:val="Enfasigrassetto"/>
          <w:rFonts w:ascii="Verdana" w:hAnsi="Verdana"/>
          <w:color w:val="E80A0A"/>
          <w:sz w:val="21"/>
          <w:szCs w:val="21"/>
        </w:rPr>
        <w:t>- posti limitati!</w:t>
      </w:r>
    </w:p>
    <w:p w14:paraId="4AB66AFD" w14:textId="20068D69" w:rsidR="00A82E27" w:rsidRDefault="00A82E27" w:rsidP="00A82E27">
      <w:pPr>
        <w:rPr>
          <w:rStyle w:val="Enfasigrassetto"/>
          <w:color w:val="E80A0A"/>
          <w:sz w:val="21"/>
          <w:szCs w:val="21"/>
        </w:rPr>
      </w:pPr>
      <w:r>
        <w:rPr>
          <w:rStyle w:val="Enfasigrassetto"/>
          <w:rFonts w:ascii="Verdana" w:hAnsi="Verdana"/>
          <w:color w:val="E80A0A"/>
          <w:sz w:val="21"/>
          <w:szCs w:val="21"/>
        </w:rPr>
        <w:t>All’atto della prenotazione indicare l’appartenenza al CRAL AIA AlmavivA.</w:t>
      </w:r>
    </w:p>
    <w:p w14:paraId="7A5C5298" w14:textId="00E20481" w:rsidR="00A82E27" w:rsidRDefault="00A82E27" w:rsidP="00A82E27">
      <w:r>
        <w:rPr>
          <w:rFonts w:ascii="Verdana" w:hAnsi="Verdana"/>
          <w:b/>
          <w:bCs/>
          <w:sz w:val="24"/>
          <w:szCs w:val="24"/>
          <w:u w:val="single"/>
        </w:rPr>
        <w:t>PER INFORMAZIONI E PRENOTAZIONI:</w:t>
      </w:r>
      <w:r>
        <w:rPr>
          <w:rFonts w:ascii="Verdana" w:hAnsi="Verdana"/>
          <w:sz w:val="24"/>
          <w:szCs w:val="24"/>
        </w:rPr>
        <w:t xml:space="preserve"> dal lunedì al venerdì dalle 9.00 alle 13.00 e dalle 14.00 alle 17.00 - tel. 064078867 -</w:t>
      </w:r>
      <w:r>
        <w:rPr>
          <w:color w:val="1F497D"/>
        </w:rPr>
        <w:t xml:space="preserve"> </w:t>
      </w:r>
      <w:r>
        <w:rPr>
          <w:rFonts w:ascii="Verdana" w:hAnsi="Verdana"/>
          <w:sz w:val="24"/>
          <w:szCs w:val="24"/>
        </w:rPr>
        <w:t>06.4070056 - 393.9755236 – 339.5932844</w:t>
      </w:r>
      <w:r>
        <w:rPr>
          <w:rFonts w:ascii="Verdana" w:hAnsi="Verdana"/>
          <w:sz w:val="24"/>
          <w:szCs w:val="24"/>
        </w:rPr>
        <w:t xml:space="preserve"> </w:t>
      </w:r>
      <w:r>
        <w:rPr>
          <w:rFonts w:ascii="Verdana" w:hAnsi="Verdana"/>
          <w:sz w:val="24"/>
          <w:szCs w:val="24"/>
        </w:rPr>
        <w:t xml:space="preserve">o inviare una e-mail a uno dei seguenti indirizzi: </w:t>
      </w:r>
      <w:hyperlink r:id="rId6" w:history="1">
        <w:r>
          <w:rPr>
            <w:rStyle w:val="Collegamentoipertestuale"/>
            <w:rFonts w:ascii="Verdana" w:hAnsi="Verdana"/>
            <w:sz w:val="24"/>
            <w:szCs w:val="24"/>
          </w:rPr>
          <w:t>lietta@altacademy.it</w:t>
        </w:r>
      </w:hyperlink>
      <w:r>
        <w:rPr>
          <w:rFonts w:ascii="Verdana" w:hAnsi="Verdana"/>
          <w:sz w:val="24"/>
          <w:szCs w:val="24"/>
        </w:rPr>
        <w:t xml:space="preserve">  - </w:t>
      </w:r>
      <w:hyperlink r:id="rId7" w:history="1">
        <w:r>
          <w:rPr>
            <w:rStyle w:val="Collegamentoipertestuale"/>
            <w:rFonts w:ascii="Verdana" w:hAnsi="Verdana"/>
            <w:sz w:val="24"/>
            <w:szCs w:val="24"/>
          </w:rPr>
          <w:t>prenotazioni2@altacademy.it</w:t>
        </w:r>
      </w:hyperlink>
      <w:r>
        <w:rPr>
          <w:rFonts w:ascii="Verdana" w:hAnsi="Verdana"/>
          <w:sz w:val="24"/>
          <w:szCs w:val="24"/>
        </w:rPr>
        <w:t> </w:t>
      </w:r>
    </w:p>
    <w:sectPr w:rsidR="00A82E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62"/>
    <w:rsid w:val="007F5611"/>
    <w:rsid w:val="00A82E27"/>
    <w:rsid w:val="00B46E5C"/>
    <w:rsid w:val="00CF2F62"/>
    <w:rsid w:val="00ED61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FDC6"/>
  <w15:chartTrackingRefBased/>
  <w15:docId w15:val="{55D877F0-31E2-428B-9FA8-83DFEEA8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6E5C"/>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46E5C"/>
    <w:rPr>
      <w:color w:val="0000FF"/>
      <w:u w:val="single"/>
    </w:rPr>
  </w:style>
  <w:style w:type="paragraph" w:styleId="NormaleWeb">
    <w:name w:val="Normal (Web)"/>
    <w:basedOn w:val="Normale"/>
    <w:uiPriority w:val="99"/>
    <w:semiHidden/>
    <w:unhideWhenUsed/>
    <w:rsid w:val="00B46E5C"/>
    <w:pPr>
      <w:spacing w:before="100" w:beforeAutospacing="1" w:after="100" w:afterAutospacing="1"/>
    </w:pPr>
  </w:style>
  <w:style w:type="character" w:styleId="Enfasigrassetto">
    <w:name w:val="Strong"/>
    <w:basedOn w:val="Carpredefinitoparagrafo"/>
    <w:uiPriority w:val="22"/>
    <w:qFormat/>
    <w:rsid w:val="00B46E5C"/>
    <w:rPr>
      <w:b/>
      <w:bCs/>
    </w:rPr>
  </w:style>
  <w:style w:type="character" w:styleId="Enfasicorsivo">
    <w:name w:val="Emphasis"/>
    <w:basedOn w:val="Carpredefinitoparagrafo"/>
    <w:uiPriority w:val="20"/>
    <w:qFormat/>
    <w:rsid w:val="00B46E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553924">
      <w:bodyDiv w:val="1"/>
      <w:marLeft w:val="0"/>
      <w:marRight w:val="0"/>
      <w:marTop w:val="0"/>
      <w:marBottom w:val="0"/>
      <w:divBdr>
        <w:top w:val="none" w:sz="0" w:space="0" w:color="auto"/>
        <w:left w:val="none" w:sz="0" w:space="0" w:color="auto"/>
        <w:bottom w:val="none" w:sz="0" w:space="0" w:color="auto"/>
        <w:right w:val="none" w:sz="0" w:space="0" w:color="auto"/>
      </w:divBdr>
    </w:div>
    <w:div w:id="10510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notazioni2@altacademy.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etta@altacademy.it" TargetMode="External"/><Relationship Id="rId5" Type="http://schemas.openxmlformats.org/officeDocument/2006/relationships/image" Target="cid:image001.jpg@01D81DCF.A1A9B88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289</Words>
  <Characters>1648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3</cp:revision>
  <dcterms:created xsi:type="dcterms:W3CDTF">2022-02-04T07:42:00Z</dcterms:created>
  <dcterms:modified xsi:type="dcterms:W3CDTF">2022-02-09T15:37:00Z</dcterms:modified>
</cp:coreProperties>
</file>