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664D" w14:textId="1BF68784" w:rsidR="004410F7" w:rsidRDefault="00A351AE">
      <w:r>
        <w:rPr>
          <w:noProof/>
        </w:rPr>
        <w:drawing>
          <wp:inline distT="0" distB="0" distL="0" distR="0" wp14:anchorId="5BB98215" wp14:editId="6B1B2FBC">
            <wp:extent cx="552450" cy="586578"/>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4193" cy="588428"/>
                    </a:xfrm>
                    <a:prstGeom prst="rect">
                      <a:avLst/>
                    </a:prstGeom>
                  </pic:spPr>
                </pic:pic>
              </a:graphicData>
            </a:graphic>
          </wp:inline>
        </w:drawing>
      </w:r>
    </w:p>
    <w:p w14:paraId="1ECAFEEA" w14:textId="2EAD39CC" w:rsidR="001D3179" w:rsidRPr="001D3179" w:rsidRDefault="001D3179" w:rsidP="001A28AE">
      <w:pPr>
        <w:pStyle w:val="Titolo1"/>
        <w:shd w:val="clear" w:color="auto" w:fill="FFFFFF"/>
        <w:rPr>
          <w:rFonts w:cs="Arial"/>
          <w:color w:val="555555"/>
          <w:sz w:val="40"/>
          <w:szCs w:val="40"/>
        </w:rPr>
      </w:pPr>
      <w:r>
        <w:rPr>
          <w:rFonts w:ascii="Montserrat" w:hAnsi="Montserrat"/>
          <w:spacing w:val="-15"/>
          <w:sz w:val="50"/>
          <w:szCs w:val="50"/>
        </w:rPr>
        <w:t>Ostia Antica: un viaggio nel tempo</w:t>
      </w:r>
      <w:r w:rsidR="001A28AE">
        <w:rPr>
          <w:rFonts w:ascii="Montserrat" w:hAnsi="Montserrat"/>
          <w:spacing w:val="-15"/>
          <w:sz w:val="50"/>
          <w:szCs w:val="50"/>
        </w:rPr>
        <w:t>!</w:t>
      </w:r>
      <w:r>
        <w:rPr>
          <w:noProof/>
        </w:rPr>
        <w:drawing>
          <wp:inline distT="0" distB="0" distL="0" distR="0" wp14:anchorId="3A23A280" wp14:editId="4AE562CD">
            <wp:extent cx="6120130" cy="3412490"/>
            <wp:effectExtent l="0" t="0" r="0" b="0"/>
            <wp:docPr id="3" name="Immagine 3" descr="Ostia Antica, il 2 giugno riaprono gli scavi - RomaDaily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ia Antica, il 2 giugno riaprono gli scavi - RomaDaily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412490"/>
                    </a:xfrm>
                    <a:prstGeom prst="rect">
                      <a:avLst/>
                    </a:prstGeom>
                    <a:noFill/>
                    <a:ln>
                      <a:noFill/>
                    </a:ln>
                  </pic:spPr>
                </pic:pic>
              </a:graphicData>
            </a:graphic>
          </wp:inline>
        </w:drawing>
      </w:r>
    </w:p>
    <w:p w14:paraId="5391BE38" w14:textId="7C517E79" w:rsidR="00A351AE" w:rsidRPr="00137205" w:rsidRDefault="00A351AE" w:rsidP="001A28AE">
      <w:pPr>
        <w:pStyle w:val="Titolo1"/>
        <w:rPr>
          <w:color w:val="323E4F"/>
          <w:sz w:val="48"/>
          <w:szCs w:val="48"/>
        </w:rPr>
      </w:pPr>
      <w:r w:rsidRPr="00B73880">
        <w:rPr>
          <w:color w:val="323E4F"/>
          <w:sz w:val="36"/>
          <w:szCs w:val="36"/>
        </w:rPr>
        <w:t xml:space="preserve">Visita guidata </w:t>
      </w:r>
      <w:r w:rsidR="00B73880" w:rsidRPr="00B73880">
        <w:rPr>
          <w:color w:val="323E4F"/>
          <w:sz w:val="36"/>
          <w:szCs w:val="36"/>
        </w:rPr>
        <w:t>a</w:t>
      </w:r>
      <w:r w:rsidR="001D3179">
        <w:rPr>
          <w:color w:val="323E4F"/>
          <w:sz w:val="36"/>
          <w:szCs w:val="36"/>
        </w:rPr>
        <w:t>gli scavi di</w:t>
      </w:r>
      <w:r w:rsidR="00B73880">
        <w:rPr>
          <w:color w:val="323E4F"/>
          <w:sz w:val="48"/>
          <w:szCs w:val="48"/>
        </w:rPr>
        <w:t xml:space="preserve"> </w:t>
      </w:r>
      <w:r w:rsidR="001D3179">
        <w:rPr>
          <w:color w:val="323E4F"/>
          <w:sz w:val="44"/>
          <w:szCs w:val="44"/>
        </w:rPr>
        <w:t>OSTIA ANTICA</w:t>
      </w:r>
    </w:p>
    <w:p w14:paraId="193B4F6D" w14:textId="158313BB" w:rsidR="00A351AE" w:rsidRDefault="001D3179" w:rsidP="001A28AE">
      <w:pPr>
        <w:pStyle w:val="Titolo1"/>
        <w:rPr>
          <w:color w:val="C45911"/>
          <w:sz w:val="40"/>
          <w:szCs w:val="40"/>
        </w:rPr>
      </w:pPr>
      <w:r>
        <w:rPr>
          <w:color w:val="C45911"/>
          <w:sz w:val="40"/>
          <w:szCs w:val="40"/>
        </w:rPr>
        <w:t>Domenica 5 giugno</w:t>
      </w:r>
      <w:r w:rsidR="00A351AE" w:rsidRPr="00B73880">
        <w:rPr>
          <w:color w:val="C45911"/>
          <w:sz w:val="40"/>
          <w:szCs w:val="40"/>
        </w:rPr>
        <w:t xml:space="preserve"> ore 1</w:t>
      </w:r>
      <w:r>
        <w:rPr>
          <w:color w:val="C45911"/>
          <w:sz w:val="40"/>
          <w:szCs w:val="40"/>
        </w:rPr>
        <w:t>0</w:t>
      </w:r>
      <w:r w:rsidR="00A351AE" w:rsidRPr="00B73880">
        <w:rPr>
          <w:color w:val="C45911"/>
          <w:sz w:val="40"/>
          <w:szCs w:val="40"/>
        </w:rPr>
        <w:t>,00</w:t>
      </w:r>
    </w:p>
    <w:p w14:paraId="6098B8AF" w14:textId="4C85EBA9" w:rsidR="001D3179" w:rsidRPr="001A28AE" w:rsidRDefault="001D3179" w:rsidP="001A28AE">
      <w:pPr>
        <w:jc w:val="center"/>
        <w:rPr>
          <w:i/>
          <w:iCs/>
          <w:lang w:eastAsia="it-IT"/>
        </w:rPr>
      </w:pPr>
      <w:r w:rsidRPr="001A28AE">
        <w:rPr>
          <w:rFonts w:ascii="Montserrat" w:hAnsi="Montserrat"/>
          <w:i/>
          <w:iCs/>
          <w:color w:val="616161"/>
          <w:sz w:val="21"/>
          <w:szCs w:val="21"/>
          <w:shd w:val="clear" w:color="auto" w:fill="FFFFFF"/>
        </w:rPr>
        <w:t xml:space="preserve">Ostia, ridente cittadina sul mare, con la sua vita autonoma, oggi come nell’antica Roma, fatta di terme, templi, teatro, Foro, grandi magazzini e ricche domus, era il centro commerciale e portuale della capitale del grandioso Impero </w:t>
      </w:r>
      <w:r w:rsidR="001A28AE" w:rsidRPr="001A28AE">
        <w:rPr>
          <w:rFonts w:ascii="Montserrat" w:hAnsi="Montserrat"/>
          <w:i/>
          <w:iCs/>
          <w:color w:val="616161"/>
          <w:sz w:val="21"/>
          <w:szCs w:val="21"/>
          <w:shd w:val="clear" w:color="auto" w:fill="FFFFFF"/>
        </w:rPr>
        <w:t>R</w:t>
      </w:r>
      <w:r w:rsidRPr="001A28AE">
        <w:rPr>
          <w:rFonts w:ascii="Montserrat" w:hAnsi="Montserrat"/>
          <w:i/>
          <w:iCs/>
          <w:color w:val="616161"/>
          <w:sz w:val="21"/>
          <w:szCs w:val="21"/>
          <w:shd w:val="clear" w:color="auto" w:fill="FFFFFF"/>
        </w:rPr>
        <w:t xml:space="preserve">omano. </w:t>
      </w:r>
      <w:r w:rsidRPr="001A28AE">
        <w:rPr>
          <w:rFonts w:ascii="Montserrat" w:hAnsi="Montserrat"/>
          <w:i/>
          <w:iCs/>
          <w:color w:val="616161"/>
          <w:sz w:val="21"/>
          <w:szCs w:val="21"/>
          <w:shd w:val="clear" w:color="auto" w:fill="FFFFFF"/>
        </w:rPr>
        <w:t>S</w:t>
      </w:r>
      <w:r w:rsidRPr="001A28AE">
        <w:rPr>
          <w:rFonts w:ascii="Montserrat" w:hAnsi="Montserrat"/>
          <w:i/>
          <w:iCs/>
          <w:color w:val="616161"/>
          <w:sz w:val="21"/>
          <w:szCs w:val="21"/>
          <w:shd w:val="clear" w:color="auto" w:fill="FFFFFF"/>
        </w:rPr>
        <w:t>i scopriranno le abitudini degli antichi residenti, la loro alimentazione, l’igiene personale, la vita quotidiana e le loro passioni.</w:t>
      </w:r>
    </w:p>
    <w:p w14:paraId="3685DCDC" w14:textId="1CA0C2E4" w:rsidR="001D3179" w:rsidRPr="001D3179" w:rsidRDefault="001D3179" w:rsidP="001D3179">
      <w:pPr>
        <w:spacing w:after="0" w:line="240" w:lineRule="auto"/>
        <w:jc w:val="both"/>
        <w:textAlignment w:val="baseline"/>
        <w:rPr>
          <w:rFonts w:ascii="Montserrat" w:eastAsia="Times New Roman" w:hAnsi="Montserrat" w:cs="Times New Roman"/>
          <w:color w:val="333333"/>
          <w:sz w:val="21"/>
          <w:szCs w:val="21"/>
          <w:lang w:eastAsia="it-IT"/>
        </w:rPr>
      </w:pPr>
      <w:r w:rsidRPr="001D3179">
        <w:rPr>
          <w:rFonts w:ascii="Montserrat" w:eastAsia="Times New Roman" w:hAnsi="Montserrat" w:cs="Times New Roman"/>
          <w:color w:val="333333"/>
          <w:sz w:val="21"/>
          <w:szCs w:val="21"/>
          <w:bdr w:val="none" w:sz="0" w:space="0" w:color="auto" w:frame="1"/>
          <w:lang w:eastAsia="it-IT"/>
        </w:rPr>
        <w:t>Il percorso permette di “entrare” all’interno degli usi e dei costumi degli antichi, grazie agli spunti forniti dai resti archeologici in un ottimo stato di conservazione.</w:t>
      </w:r>
    </w:p>
    <w:p w14:paraId="4876B119" w14:textId="58AF8B37" w:rsidR="001D3179" w:rsidRDefault="001D3179" w:rsidP="001D3179">
      <w:pPr>
        <w:spacing w:after="0" w:line="240" w:lineRule="auto"/>
        <w:jc w:val="both"/>
        <w:textAlignment w:val="baseline"/>
        <w:rPr>
          <w:rFonts w:ascii="Montserrat" w:eastAsia="Times New Roman" w:hAnsi="Montserrat" w:cs="Times New Roman"/>
          <w:color w:val="333333"/>
          <w:sz w:val="21"/>
          <w:szCs w:val="21"/>
          <w:bdr w:val="none" w:sz="0" w:space="0" w:color="auto" w:frame="1"/>
          <w:lang w:eastAsia="it-IT"/>
        </w:rPr>
      </w:pPr>
      <w:r w:rsidRPr="001D3179">
        <w:rPr>
          <w:rFonts w:ascii="Montserrat" w:eastAsia="Times New Roman" w:hAnsi="Montserrat" w:cs="Times New Roman"/>
          <w:color w:val="333333"/>
          <w:sz w:val="21"/>
          <w:szCs w:val="21"/>
          <w:bdr w:val="none" w:sz="0" w:space="0" w:color="auto" w:frame="1"/>
          <w:lang w:eastAsia="it-IT"/>
        </w:rPr>
        <w:t>Attraverso la via Ostiense ci si avvicina alle mura della antica colonia romana fondata da Anco Marzio nel VII secolo a.C., attraversando l’area di necropoli posta all’esterno del centro abitato. Le varie tombe ci permettono di approfondire i riti dell’inumazione e dell’incinerazione in uso tra il periodo repubblicano ed imperiale.</w:t>
      </w:r>
    </w:p>
    <w:p w14:paraId="617C9013" w14:textId="0CF116C9" w:rsidR="001D3179" w:rsidRDefault="001D3179" w:rsidP="001D3179">
      <w:pPr>
        <w:spacing w:after="0" w:line="240" w:lineRule="auto"/>
        <w:jc w:val="both"/>
        <w:textAlignment w:val="baseline"/>
        <w:rPr>
          <w:rFonts w:ascii="Montserrat" w:hAnsi="Montserrat"/>
          <w:color w:val="333333"/>
          <w:sz w:val="21"/>
          <w:szCs w:val="21"/>
        </w:rPr>
      </w:pPr>
      <w:r>
        <w:rPr>
          <w:rFonts w:ascii="Montserrat" w:hAnsi="Montserrat"/>
          <w:color w:val="333333"/>
          <w:sz w:val="21"/>
          <w:szCs w:val="21"/>
        </w:rPr>
        <w:t>Si entra poi all’interno della città percorrendone la via principale, il</w:t>
      </w:r>
      <w:r w:rsidR="00FA62E6">
        <w:rPr>
          <w:rFonts w:ascii="Montserrat" w:hAnsi="Montserrat"/>
          <w:color w:val="333333"/>
          <w:sz w:val="21"/>
          <w:szCs w:val="21"/>
        </w:rPr>
        <w:t xml:space="preserve"> </w:t>
      </w:r>
      <w:proofErr w:type="spellStart"/>
      <w:r>
        <w:rPr>
          <w:rFonts w:ascii="Montserrat" w:hAnsi="Montserrat"/>
          <w:color w:val="333333"/>
          <w:sz w:val="21"/>
          <w:szCs w:val="21"/>
        </w:rPr>
        <w:t>decumanus</w:t>
      </w:r>
      <w:proofErr w:type="spellEnd"/>
      <w:r>
        <w:rPr>
          <w:rFonts w:ascii="Montserrat" w:hAnsi="Montserrat"/>
          <w:color w:val="333333"/>
          <w:sz w:val="21"/>
          <w:szCs w:val="21"/>
        </w:rPr>
        <w:t xml:space="preserve"> </w:t>
      </w:r>
      <w:proofErr w:type="spellStart"/>
      <w:r>
        <w:rPr>
          <w:rFonts w:ascii="Montserrat" w:hAnsi="Montserrat"/>
          <w:color w:val="333333"/>
          <w:sz w:val="21"/>
          <w:szCs w:val="21"/>
        </w:rPr>
        <w:t>maximus</w:t>
      </w:r>
      <w:proofErr w:type="spellEnd"/>
      <w:r>
        <w:rPr>
          <w:rFonts w:ascii="Montserrat" w:hAnsi="Montserrat"/>
          <w:color w:val="333333"/>
          <w:sz w:val="21"/>
          <w:szCs w:val="21"/>
        </w:rPr>
        <w:t>, fiancheggiato dalle botteghe ed i “grandi magazzini” dell’antichità; si fa una visita alle terme, cercando di distinguere gli ambienti freddi da quelli caldi; si arriva al Teatro, dove, seduti sulle scalinate, faremo un suggestivo viaggio nel mondo delle commedie romane.</w:t>
      </w:r>
    </w:p>
    <w:p w14:paraId="0A28C05E" w14:textId="67335B0F" w:rsidR="001D3179" w:rsidRPr="001D3179" w:rsidRDefault="001D3179" w:rsidP="001D3179">
      <w:pPr>
        <w:spacing w:after="0" w:line="240" w:lineRule="auto"/>
        <w:jc w:val="both"/>
        <w:textAlignment w:val="baseline"/>
        <w:rPr>
          <w:rFonts w:ascii="Montserrat" w:eastAsia="Times New Roman" w:hAnsi="Montserrat" w:cs="Times New Roman"/>
          <w:color w:val="333333"/>
          <w:sz w:val="21"/>
          <w:szCs w:val="21"/>
          <w:lang w:eastAsia="it-IT"/>
        </w:rPr>
      </w:pPr>
      <w:r>
        <w:rPr>
          <w:rFonts w:ascii="Montserrat" w:hAnsi="Montserrat"/>
          <w:color w:val="333333"/>
          <w:sz w:val="21"/>
          <w:szCs w:val="21"/>
        </w:rPr>
        <w:t>Da qui in poi ci attendono monumenti di eccezionale importanza come il</w:t>
      </w:r>
      <w:r w:rsidR="00FA62E6">
        <w:rPr>
          <w:rFonts w:ascii="Montserrat" w:hAnsi="Montserrat"/>
          <w:color w:val="333333"/>
          <w:sz w:val="21"/>
          <w:szCs w:val="21"/>
        </w:rPr>
        <w:t xml:space="preserve"> </w:t>
      </w:r>
      <w:r>
        <w:rPr>
          <w:rFonts w:ascii="Montserrat" w:hAnsi="Montserrat"/>
          <w:color w:val="333333"/>
          <w:sz w:val="21"/>
          <w:szCs w:val="21"/>
        </w:rPr>
        <w:t>Piazzale delle Corporazioni, il</w:t>
      </w:r>
      <w:r w:rsidR="00FA62E6">
        <w:rPr>
          <w:rFonts w:ascii="Montserrat" w:hAnsi="Montserrat"/>
          <w:color w:val="333333"/>
          <w:sz w:val="21"/>
          <w:szCs w:val="21"/>
        </w:rPr>
        <w:t xml:space="preserve"> </w:t>
      </w:r>
      <w:r>
        <w:rPr>
          <w:rFonts w:ascii="Montserrat" w:hAnsi="Montserrat"/>
          <w:color w:val="333333"/>
          <w:sz w:val="21"/>
          <w:szCs w:val="21"/>
        </w:rPr>
        <w:t>Foro, il</w:t>
      </w:r>
      <w:r w:rsidR="00FA62E6">
        <w:rPr>
          <w:rFonts w:ascii="Montserrat" w:hAnsi="Montserrat"/>
          <w:color w:val="333333"/>
          <w:sz w:val="21"/>
          <w:szCs w:val="21"/>
        </w:rPr>
        <w:t xml:space="preserve"> </w:t>
      </w:r>
      <w:proofErr w:type="spellStart"/>
      <w:r>
        <w:rPr>
          <w:rFonts w:ascii="Montserrat" w:hAnsi="Montserrat"/>
          <w:color w:val="333333"/>
          <w:sz w:val="21"/>
          <w:szCs w:val="21"/>
        </w:rPr>
        <w:t>Thermopolium</w:t>
      </w:r>
      <w:proofErr w:type="spellEnd"/>
      <w:r>
        <w:rPr>
          <w:rFonts w:ascii="Montserrat" w:hAnsi="Montserrat"/>
          <w:color w:val="333333"/>
          <w:sz w:val="21"/>
          <w:szCs w:val="21"/>
        </w:rPr>
        <w:t>, in una continua scoperta di un mondo così lontano nel tempo ma per molti aspetti così simile al nostro.</w:t>
      </w:r>
    </w:p>
    <w:p w14:paraId="5075947F" w14:textId="6705D94A" w:rsidR="00A351AE" w:rsidRDefault="00B73880" w:rsidP="00B73880">
      <w:pPr>
        <w:spacing w:after="0"/>
        <w:jc w:val="center"/>
      </w:pPr>
      <w:r>
        <w:rPr>
          <w:rFonts w:ascii="Albertus Medium" w:hAnsi="Albertus Medium" w:cs="Arial"/>
          <w:b/>
          <w:color w:val="000080"/>
          <w:sz w:val="28"/>
          <w:szCs w:val="28"/>
        </w:rPr>
        <w:t>Quota unica</w:t>
      </w:r>
      <w:r w:rsidR="00A351AE" w:rsidRPr="0042760E">
        <w:rPr>
          <w:rFonts w:ascii="Albertus Medium" w:hAnsi="Albertus Medium" w:cs="Arial"/>
          <w:b/>
          <w:color w:val="000080"/>
          <w:sz w:val="28"/>
          <w:szCs w:val="28"/>
        </w:rPr>
        <w:t xml:space="preserve">= </w:t>
      </w:r>
      <w:r w:rsidR="001D3179">
        <w:rPr>
          <w:rFonts w:ascii="Calibri" w:hAnsi="Calibri" w:cs="Calibri"/>
          <w:b/>
          <w:bCs/>
          <w:color w:val="000000"/>
          <w:sz w:val="32"/>
          <w:szCs w:val="32"/>
        </w:rPr>
        <w:t>4</w:t>
      </w:r>
      <w:r w:rsidR="00A351AE" w:rsidRPr="0042760E">
        <w:rPr>
          <w:rFonts w:ascii="Calibri" w:hAnsi="Calibri" w:cs="Calibri"/>
          <w:b/>
          <w:bCs/>
          <w:color w:val="000000"/>
          <w:sz w:val="32"/>
          <w:szCs w:val="32"/>
        </w:rPr>
        <w:t xml:space="preserve"> euro</w:t>
      </w:r>
    </w:p>
    <w:p w14:paraId="3B049F73" w14:textId="142BB49B" w:rsidR="00A351AE" w:rsidRPr="007768C8" w:rsidRDefault="00A351AE" w:rsidP="00A351AE">
      <w:pPr>
        <w:pStyle w:val="Paragrafoelenco"/>
        <w:spacing w:after="0"/>
        <w:ind w:left="0"/>
        <w:rPr>
          <w:rFonts w:ascii="Verdana" w:hAnsi="Verdana"/>
          <w:color w:val="000080"/>
        </w:rPr>
      </w:pPr>
      <w:r w:rsidRPr="007768C8">
        <w:rPr>
          <w:rFonts w:ascii="Verdana" w:hAnsi="Verdana"/>
          <w:color w:val="000080"/>
        </w:rPr>
        <w:t>La prenotazione potrà essere effettuata presso:</w:t>
      </w:r>
    </w:p>
    <w:p w14:paraId="3B65D206" w14:textId="77777777" w:rsidR="00A351AE" w:rsidRDefault="00A351AE" w:rsidP="00A351AE">
      <w:pPr>
        <w:spacing w:after="0"/>
        <w:rPr>
          <w:rFonts w:ascii="Albertus Medium" w:hAnsi="Albertus Medium"/>
          <w:color w:val="000080"/>
          <w:sz w:val="28"/>
          <w:szCs w:val="28"/>
        </w:rPr>
      </w:pPr>
      <w:r w:rsidRPr="00F8251F">
        <w:rPr>
          <w:rFonts w:ascii="Albertus Medium" w:hAnsi="Albertus Medium"/>
          <w:b/>
          <w:color w:val="3366FF"/>
          <w:sz w:val="28"/>
          <w:szCs w:val="28"/>
        </w:rPr>
        <w:t>Martino Nicoletti</w:t>
      </w:r>
      <w:r>
        <w:rPr>
          <w:rFonts w:ascii="Albertus Medium" w:hAnsi="Albertus Medium"/>
          <w:b/>
          <w:color w:val="3366FF"/>
          <w:sz w:val="28"/>
          <w:szCs w:val="28"/>
        </w:rPr>
        <w:t xml:space="preserve">   </w:t>
      </w:r>
      <w:r>
        <w:rPr>
          <w:rFonts w:ascii="Albertus Medium" w:hAnsi="Albertus Medium"/>
          <w:color w:val="000080"/>
          <w:sz w:val="28"/>
          <w:szCs w:val="28"/>
        </w:rPr>
        <w:t xml:space="preserve">-  </w:t>
      </w:r>
      <w:hyperlink r:id="rId6" w:history="1">
        <w:r w:rsidRPr="007C3D9F">
          <w:rPr>
            <w:rStyle w:val="Collegamentoipertestuale"/>
            <w:rFonts w:ascii="Albertus Medium" w:hAnsi="Albertus Medium"/>
            <w:sz w:val="28"/>
            <w:szCs w:val="28"/>
          </w:rPr>
          <w:t>m.nicoletti@almaviva.it</w:t>
        </w:r>
      </w:hyperlink>
    </w:p>
    <w:sectPr w:rsidR="00A351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03"/>
    <w:rsid w:val="001A28AE"/>
    <w:rsid w:val="001D3179"/>
    <w:rsid w:val="00432603"/>
    <w:rsid w:val="004410F7"/>
    <w:rsid w:val="00A351AE"/>
    <w:rsid w:val="00B73880"/>
    <w:rsid w:val="00FA6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EC72"/>
  <w15:chartTrackingRefBased/>
  <w15:docId w15:val="{F488E25E-63D3-4F43-9254-CEE2656A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A351AE"/>
    <w:pPr>
      <w:keepNext/>
      <w:tabs>
        <w:tab w:val="left" w:pos="8780"/>
      </w:tabs>
      <w:spacing w:after="0" w:line="240" w:lineRule="auto"/>
      <w:ind w:right="566"/>
      <w:jc w:val="center"/>
      <w:outlineLvl w:val="0"/>
    </w:pPr>
    <w:rPr>
      <w:rFonts w:ascii="Arial" w:eastAsia="Times New Roman" w:hAnsi="Arial" w:cs="Times New Roman"/>
      <w:b/>
      <w:i/>
      <w:sz w:val="6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351AE"/>
    <w:rPr>
      <w:rFonts w:ascii="Arial" w:eastAsia="Times New Roman" w:hAnsi="Arial" w:cs="Times New Roman"/>
      <w:b/>
      <w:i/>
      <w:sz w:val="64"/>
      <w:szCs w:val="20"/>
      <w:u w:val="single"/>
      <w:lang w:eastAsia="it-IT"/>
    </w:rPr>
  </w:style>
  <w:style w:type="character" w:styleId="Collegamentoipertestuale">
    <w:name w:val="Hyperlink"/>
    <w:uiPriority w:val="99"/>
    <w:rsid w:val="00A351AE"/>
    <w:rPr>
      <w:color w:val="0000FF"/>
      <w:u w:val="single"/>
    </w:rPr>
  </w:style>
  <w:style w:type="paragraph" w:styleId="Paragrafoelenco">
    <w:name w:val="List Paragraph"/>
    <w:basedOn w:val="Normale"/>
    <w:qFormat/>
    <w:rsid w:val="00A351AE"/>
    <w:pPr>
      <w:spacing w:after="200" w:line="276" w:lineRule="auto"/>
      <w:ind w:left="720"/>
      <w:contextualSpacing/>
    </w:pPr>
    <w:rPr>
      <w:rFonts w:ascii="Calibri" w:eastAsia="Calibri" w:hAnsi="Calibri" w:cs="Times New Roman"/>
    </w:rPr>
  </w:style>
  <w:style w:type="paragraph" w:styleId="NormaleWeb">
    <w:name w:val="Normal (Web)"/>
    <w:basedOn w:val="Normale"/>
    <w:uiPriority w:val="99"/>
    <w:semiHidden/>
    <w:unhideWhenUsed/>
    <w:rsid w:val="00B738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73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2975">
      <w:bodyDiv w:val="1"/>
      <w:marLeft w:val="0"/>
      <w:marRight w:val="0"/>
      <w:marTop w:val="0"/>
      <w:marBottom w:val="0"/>
      <w:divBdr>
        <w:top w:val="none" w:sz="0" w:space="0" w:color="auto"/>
        <w:left w:val="none" w:sz="0" w:space="0" w:color="auto"/>
        <w:bottom w:val="none" w:sz="0" w:space="0" w:color="auto"/>
        <w:right w:val="none" w:sz="0" w:space="0" w:color="auto"/>
      </w:divBdr>
    </w:div>
    <w:div w:id="166789425">
      <w:bodyDiv w:val="1"/>
      <w:marLeft w:val="0"/>
      <w:marRight w:val="0"/>
      <w:marTop w:val="0"/>
      <w:marBottom w:val="0"/>
      <w:divBdr>
        <w:top w:val="none" w:sz="0" w:space="0" w:color="auto"/>
        <w:left w:val="none" w:sz="0" w:space="0" w:color="auto"/>
        <w:bottom w:val="none" w:sz="0" w:space="0" w:color="auto"/>
        <w:right w:val="none" w:sz="0" w:space="0" w:color="auto"/>
      </w:divBdr>
    </w:div>
    <w:div w:id="730202582">
      <w:bodyDiv w:val="1"/>
      <w:marLeft w:val="0"/>
      <w:marRight w:val="0"/>
      <w:marTop w:val="0"/>
      <w:marBottom w:val="0"/>
      <w:divBdr>
        <w:top w:val="none" w:sz="0" w:space="0" w:color="auto"/>
        <w:left w:val="none" w:sz="0" w:space="0" w:color="auto"/>
        <w:bottom w:val="none" w:sz="0" w:space="0" w:color="auto"/>
        <w:right w:val="none" w:sz="0" w:space="0" w:color="auto"/>
      </w:divBdr>
    </w:div>
    <w:div w:id="1022244178">
      <w:bodyDiv w:val="1"/>
      <w:marLeft w:val="0"/>
      <w:marRight w:val="0"/>
      <w:marTop w:val="0"/>
      <w:marBottom w:val="0"/>
      <w:divBdr>
        <w:top w:val="none" w:sz="0" w:space="0" w:color="auto"/>
        <w:left w:val="none" w:sz="0" w:space="0" w:color="auto"/>
        <w:bottom w:val="none" w:sz="0" w:space="0" w:color="auto"/>
        <w:right w:val="none" w:sz="0" w:space="0" w:color="auto"/>
      </w:divBdr>
    </w:div>
    <w:div w:id="14044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icoletti@almaviva.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260</Words>
  <Characters>1487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5</cp:revision>
  <dcterms:created xsi:type="dcterms:W3CDTF">2022-05-01T09:24:00Z</dcterms:created>
  <dcterms:modified xsi:type="dcterms:W3CDTF">2022-05-24T06:22:00Z</dcterms:modified>
</cp:coreProperties>
</file>