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D9C5" w14:textId="29A758D4" w:rsidR="00F438D8" w:rsidRDefault="00B64ECA" w:rsidP="00B64ECA">
      <w:pPr>
        <w:spacing w:after="0"/>
      </w:pPr>
      <w:r>
        <w:rPr>
          <w:noProof/>
        </w:rPr>
        <w:drawing>
          <wp:inline distT="0" distB="0" distL="0" distR="0" wp14:anchorId="140775D0" wp14:editId="3F7704E7">
            <wp:extent cx="628650" cy="6674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2482" cy="671554"/>
                    </a:xfrm>
                    <a:prstGeom prst="rect">
                      <a:avLst/>
                    </a:prstGeom>
                  </pic:spPr>
                </pic:pic>
              </a:graphicData>
            </a:graphic>
          </wp:inline>
        </w:drawing>
      </w:r>
    </w:p>
    <w:p w14:paraId="41666404" w14:textId="439C7903" w:rsidR="00B64ECA" w:rsidRPr="00B64ECA" w:rsidRDefault="00B64ECA" w:rsidP="00B64ECA">
      <w:pPr>
        <w:spacing w:after="0" w:line="240" w:lineRule="auto"/>
        <w:jc w:val="center"/>
        <w:outlineLvl w:val="0"/>
        <w:rPr>
          <w:rFonts w:ascii="Times New Roman" w:eastAsia="Times New Roman" w:hAnsi="Times New Roman" w:cs="Times New Roman"/>
          <w:b/>
          <w:bCs/>
          <w:kern w:val="36"/>
          <w:sz w:val="32"/>
          <w:szCs w:val="32"/>
          <w:lang w:eastAsia="it-IT"/>
        </w:rPr>
      </w:pPr>
      <w:r w:rsidRPr="00B64ECA">
        <w:rPr>
          <w:rFonts w:ascii="Times New Roman" w:eastAsia="Times New Roman" w:hAnsi="Times New Roman" w:cs="Times New Roman"/>
          <w:b/>
          <w:bCs/>
          <w:kern w:val="36"/>
          <w:sz w:val="32"/>
          <w:szCs w:val="32"/>
          <w:lang w:eastAsia="it-IT"/>
        </w:rPr>
        <w:t>Una passeggiata tra i ricordi…</w:t>
      </w:r>
      <w:r w:rsidR="005F24AE">
        <w:rPr>
          <w:rFonts w:ascii="Times New Roman" w:eastAsia="Times New Roman" w:hAnsi="Times New Roman" w:cs="Times New Roman"/>
          <w:b/>
          <w:bCs/>
          <w:kern w:val="36"/>
          <w:sz w:val="32"/>
          <w:szCs w:val="32"/>
          <w:lang w:eastAsia="it-IT"/>
        </w:rPr>
        <w:t>Visita guidata a</w:t>
      </w:r>
    </w:p>
    <w:p w14:paraId="708611E9" w14:textId="62786FD0" w:rsidR="00B64ECA" w:rsidRDefault="00B64ECA" w:rsidP="00B64ECA">
      <w:pPr>
        <w:spacing w:after="0" w:line="240" w:lineRule="auto"/>
        <w:jc w:val="center"/>
        <w:outlineLvl w:val="0"/>
        <w:rPr>
          <w:rFonts w:ascii="Times New Roman" w:eastAsia="Times New Roman" w:hAnsi="Times New Roman" w:cs="Times New Roman"/>
          <w:b/>
          <w:bCs/>
          <w:kern w:val="36"/>
          <w:sz w:val="48"/>
          <w:szCs w:val="48"/>
          <w:lang w:eastAsia="it-IT"/>
        </w:rPr>
      </w:pPr>
      <w:r w:rsidRPr="00B64ECA">
        <w:rPr>
          <w:rFonts w:ascii="Times New Roman" w:eastAsia="Times New Roman" w:hAnsi="Times New Roman" w:cs="Times New Roman"/>
          <w:b/>
          <w:bCs/>
          <w:kern w:val="36"/>
          <w:sz w:val="48"/>
          <w:szCs w:val="48"/>
          <w:lang w:eastAsia="it-IT"/>
        </w:rPr>
        <w:t>Note di memoria. Il Verano in musica</w:t>
      </w:r>
    </w:p>
    <w:p w14:paraId="0900EF55" w14:textId="3FCBF4FC" w:rsidR="00B64ECA" w:rsidRPr="00B64ECA" w:rsidRDefault="00B64ECA" w:rsidP="00B64ECA">
      <w:pPr>
        <w:spacing w:after="0" w:line="240" w:lineRule="auto"/>
        <w:jc w:val="center"/>
        <w:outlineLvl w:val="0"/>
        <w:rPr>
          <w:rFonts w:ascii="Times New Roman" w:eastAsia="Times New Roman" w:hAnsi="Times New Roman" w:cs="Times New Roman"/>
          <w:b/>
          <w:bCs/>
          <w:kern w:val="36"/>
          <w:sz w:val="32"/>
          <w:szCs w:val="32"/>
          <w:lang w:eastAsia="it-IT"/>
        </w:rPr>
      </w:pPr>
      <w:r w:rsidRPr="00B64ECA">
        <w:rPr>
          <w:rFonts w:ascii="Times New Roman" w:eastAsia="Times New Roman" w:hAnsi="Times New Roman" w:cs="Times New Roman"/>
          <w:b/>
          <w:bCs/>
          <w:kern w:val="36"/>
          <w:sz w:val="32"/>
          <w:szCs w:val="32"/>
          <w:lang w:eastAsia="it-IT"/>
        </w:rPr>
        <w:t>DOMENICA 6 NOVEMBRE ore</w:t>
      </w:r>
      <w:r w:rsidR="00554E7E">
        <w:rPr>
          <w:rFonts w:ascii="Times New Roman" w:eastAsia="Times New Roman" w:hAnsi="Times New Roman" w:cs="Times New Roman"/>
          <w:b/>
          <w:bCs/>
          <w:kern w:val="36"/>
          <w:sz w:val="32"/>
          <w:szCs w:val="32"/>
          <w:lang w:eastAsia="it-IT"/>
        </w:rPr>
        <w:t xml:space="preserve"> 15:00</w:t>
      </w:r>
    </w:p>
    <w:p w14:paraId="36D9D33E" w14:textId="77777777" w:rsidR="00B64ECA" w:rsidRDefault="00B64ECA" w:rsidP="00B64ECA">
      <w:pPr>
        <w:spacing w:after="0" w:line="240" w:lineRule="auto"/>
        <w:jc w:val="center"/>
        <w:rPr>
          <w:rFonts w:ascii="Times New Roman" w:eastAsia="Times New Roman" w:hAnsi="Times New Roman" w:cs="Times New Roman"/>
          <w:sz w:val="24"/>
          <w:szCs w:val="24"/>
          <w:lang w:eastAsia="it-IT"/>
        </w:rPr>
      </w:pPr>
      <w:r w:rsidRPr="00B64ECA">
        <w:rPr>
          <w:rFonts w:ascii="Times New Roman" w:eastAsia="Times New Roman" w:hAnsi="Times New Roman" w:cs="Times New Roman"/>
          <w:noProof/>
          <w:sz w:val="24"/>
          <w:szCs w:val="24"/>
          <w:lang w:eastAsia="it-IT"/>
        </w:rPr>
        <w:drawing>
          <wp:inline distT="0" distB="0" distL="0" distR="0" wp14:anchorId="42F29D37" wp14:editId="57B5C70D">
            <wp:extent cx="4762500" cy="243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14:paraId="6269FAB3" w14:textId="5403F4F9" w:rsidR="00B64ECA" w:rsidRPr="00B64ECA" w:rsidRDefault="00B64ECA" w:rsidP="00B64ECA">
      <w:pPr>
        <w:spacing w:after="0" w:line="240" w:lineRule="auto"/>
        <w:jc w:val="center"/>
        <w:rPr>
          <w:rFonts w:ascii="Times New Roman" w:eastAsia="Times New Roman" w:hAnsi="Times New Roman" w:cs="Times New Roman"/>
          <w:sz w:val="24"/>
          <w:szCs w:val="24"/>
          <w:lang w:eastAsia="it-IT"/>
        </w:rPr>
      </w:pPr>
      <w:r w:rsidRPr="00B64ECA">
        <w:rPr>
          <w:rFonts w:ascii="Times New Roman" w:eastAsia="Times New Roman" w:hAnsi="Times New Roman" w:cs="Times New Roman"/>
          <w:sz w:val="24"/>
          <w:szCs w:val="24"/>
          <w:lang w:eastAsia="it-IT"/>
        </w:rPr>
        <w:t xml:space="preserve">I suoni e le storie dei protagonisti del mondo della musica, dal recente passato fino a oggi. Un viaggio fra i generi più diversi, per ricordare e lasciarsi sorprendere da inaspettati incontri. </w:t>
      </w:r>
      <w:r w:rsidRPr="00B64ECA">
        <w:rPr>
          <w:rFonts w:ascii="Times New Roman" w:eastAsia="Times New Roman" w:hAnsi="Times New Roman" w:cs="Times New Roman"/>
          <w:sz w:val="24"/>
          <w:szCs w:val="24"/>
          <w:lang w:eastAsia="it-IT"/>
        </w:rPr>
        <w:br/>
        <w:t xml:space="preserve">Le </w:t>
      </w:r>
      <w:r w:rsidRPr="00B64ECA">
        <w:rPr>
          <w:rFonts w:ascii="Times New Roman" w:eastAsia="Times New Roman" w:hAnsi="Times New Roman" w:cs="Times New Roman"/>
          <w:i/>
          <w:iCs/>
          <w:sz w:val="24"/>
          <w:szCs w:val="24"/>
          <w:lang w:eastAsia="it-IT"/>
        </w:rPr>
        <w:t>Passeggiate tra i ricordi</w:t>
      </w:r>
      <w:r w:rsidRPr="00B64ECA">
        <w:rPr>
          <w:rFonts w:ascii="Times New Roman" w:eastAsia="Times New Roman" w:hAnsi="Times New Roman" w:cs="Times New Roman"/>
          <w:sz w:val="24"/>
          <w:szCs w:val="24"/>
          <w:lang w:eastAsia="it-IT"/>
        </w:rPr>
        <w:t xml:space="preserve"> nel Cimitero Monumentale del Verano presentano un nuovo itinerario dedicato ai suoni e ai volti della musica italiana tra Ottocento e Novecento, in un intreccio di generi tra composizione, canto, musica sinfonica e da camera, musica da film, fino al pop e alla canzone romanesca.</w:t>
      </w:r>
    </w:p>
    <w:p w14:paraId="450D4ADB" w14:textId="77777777" w:rsidR="00B64ECA" w:rsidRDefault="00B64ECA" w:rsidP="00B64ECA">
      <w:pPr>
        <w:spacing w:after="0" w:line="240" w:lineRule="auto"/>
        <w:jc w:val="both"/>
        <w:rPr>
          <w:rFonts w:ascii="Times New Roman" w:eastAsia="Times New Roman" w:hAnsi="Times New Roman" w:cs="Times New Roman"/>
          <w:sz w:val="24"/>
          <w:szCs w:val="24"/>
          <w:lang w:eastAsia="it-IT"/>
        </w:rPr>
      </w:pPr>
      <w:r w:rsidRPr="00B64ECA">
        <w:rPr>
          <w:rFonts w:ascii="Times New Roman" w:eastAsia="Times New Roman" w:hAnsi="Times New Roman" w:cs="Times New Roman"/>
          <w:lang w:eastAsia="it-IT"/>
        </w:rPr>
        <w:t xml:space="preserve">Il Cimitero Monumentale del Verano conserva le memorie di numerosi interpreti che hanno segnato il mondo musicale dal tardo Ottocento fino ai giorni nostri. L’itinerario non si propone di tracciare una storia della musica, ma di compiere un viaggio tra temi e suggestioni, alla scoperta di volti noti e meno noti, ricomponendo infine un grande e affascinante affresco in cui il suono è la trama che sottende ogni forma di espressione. Il percorso prende avvio da </w:t>
      </w:r>
      <w:r w:rsidRPr="00B64ECA">
        <w:rPr>
          <w:rFonts w:ascii="Times New Roman" w:eastAsia="Times New Roman" w:hAnsi="Times New Roman" w:cs="Times New Roman"/>
          <w:b/>
          <w:bCs/>
          <w:lang w:eastAsia="it-IT"/>
        </w:rPr>
        <w:t>Goffredo Mameli</w:t>
      </w:r>
      <w:r w:rsidRPr="00B64ECA">
        <w:rPr>
          <w:rFonts w:ascii="Times New Roman" w:eastAsia="Times New Roman" w:hAnsi="Times New Roman" w:cs="Times New Roman"/>
          <w:lang w:eastAsia="it-IT"/>
        </w:rPr>
        <w:t xml:space="preserve">, patriota e autore del </w:t>
      </w:r>
      <w:r w:rsidRPr="00B64ECA">
        <w:rPr>
          <w:rFonts w:ascii="Times New Roman" w:eastAsia="Times New Roman" w:hAnsi="Times New Roman" w:cs="Times New Roman"/>
          <w:i/>
          <w:iCs/>
          <w:lang w:eastAsia="it-IT"/>
        </w:rPr>
        <w:t>Canto degli Italiani</w:t>
      </w:r>
      <w:r w:rsidRPr="00B64ECA">
        <w:rPr>
          <w:rFonts w:ascii="Times New Roman" w:eastAsia="Times New Roman" w:hAnsi="Times New Roman" w:cs="Times New Roman"/>
          <w:lang w:eastAsia="it-IT"/>
        </w:rPr>
        <w:t xml:space="preserve">, per proseguire tra il </w:t>
      </w:r>
      <w:r w:rsidRPr="00B64ECA">
        <w:rPr>
          <w:rFonts w:ascii="Times New Roman" w:eastAsia="Times New Roman" w:hAnsi="Times New Roman" w:cs="Times New Roman"/>
          <w:b/>
          <w:bCs/>
          <w:lang w:eastAsia="it-IT"/>
        </w:rPr>
        <w:t>Vecchio Reparto</w:t>
      </w:r>
      <w:r w:rsidRPr="00B64ECA">
        <w:rPr>
          <w:rFonts w:ascii="Times New Roman" w:eastAsia="Times New Roman" w:hAnsi="Times New Roman" w:cs="Times New Roman"/>
          <w:lang w:eastAsia="it-IT"/>
        </w:rPr>
        <w:t xml:space="preserve"> e la </w:t>
      </w:r>
      <w:r w:rsidRPr="00B64ECA">
        <w:rPr>
          <w:rFonts w:ascii="Times New Roman" w:eastAsia="Times New Roman" w:hAnsi="Times New Roman" w:cs="Times New Roman"/>
          <w:b/>
          <w:bCs/>
          <w:lang w:eastAsia="it-IT"/>
        </w:rPr>
        <w:t>Zona Ampliamento</w:t>
      </w:r>
      <w:r w:rsidRPr="00B64ECA">
        <w:rPr>
          <w:rFonts w:ascii="Times New Roman" w:eastAsia="Times New Roman" w:hAnsi="Times New Roman" w:cs="Times New Roman"/>
          <w:lang w:eastAsia="it-IT"/>
        </w:rPr>
        <w:t xml:space="preserve">, muovendo da </w:t>
      </w:r>
      <w:r w:rsidRPr="00B64ECA">
        <w:rPr>
          <w:rFonts w:ascii="Times New Roman" w:eastAsia="Times New Roman" w:hAnsi="Times New Roman" w:cs="Times New Roman"/>
          <w:b/>
          <w:bCs/>
          <w:lang w:eastAsia="it-IT"/>
        </w:rPr>
        <w:t>Alessandro Moreschi</w:t>
      </w:r>
      <w:r w:rsidRPr="00B64ECA">
        <w:rPr>
          <w:rFonts w:ascii="Times New Roman" w:eastAsia="Times New Roman" w:hAnsi="Times New Roman" w:cs="Times New Roman"/>
          <w:lang w:eastAsia="it-IT"/>
        </w:rPr>
        <w:t xml:space="preserve">, ultimo cantante lirico evirato e cantore della Cappella Sistina fin dal 1883, per passare in rassegna la divina </w:t>
      </w:r>
      <w:r w:rsidRPr="00B64ECA">
        <w:rPr>
          <w:rFonts w:ascii="Times New Roman" w:eastAsia="Times New Roman" w:hAnsi="Times New Roman" w:cs="Times New Roman"/>
          <w:b/>
          <w:bCs/>
          <w:lang w:eastAsia="it-IT"/>
        </w:rPr>
        <w:t>Claudia Muzio</w:t>
      </w:r>
      <w:r w:rsidRPr="00B64ECA">
        <w:rPr>
          <w:rFonts w:ascii="Times New Roman" w:eastAsia="Times New Roman" w:hAnsi="Times New Roman" w:cs="Times New Roman"/>
          <w:lang w:eastAsia="it-IT"/>
        </w:rPr>
        <w:t xml:space="preserve">, la bellissima </w:t>
      </w:r>
      <w:r w:rsidRPr="00B64ECA">
        <w:rPr>
          <w:rFonts w:ascii="Times New Roman" w:eastAsia="Times New Roman" w:hAnsi="Times New Roman" w:cs="Times New Roman"/>
          <w:b/>
          <w:bCs/>
          <w:lang w:eastAsia="it-IT"/>
        </w:rPr>
        <w:t>Lina Cavalieri</w:t>
      </w:r>
      <w:r w:rsidRPr="00B64ECA">
        <w:rPr>
          <w:rFonts w:ascii="Times New Roman" w:eastAsia="Times New Roman" w:hAnsi="Times New Roman" w:cs="Times New Roman"/>
          <w:lang w:eastAsia="it-IT"/>
        </w:rPr>
        <w:t xml:space="preserve">, il soprano e anima del Teatro Costanzi </w:t>
      </w:r>
      <w:r w:rsidRPr="00B64ECA">
        <w:rPr>
          <w:rFonts w:ascii="Times New Roman" w:eastAsia="Times New Roman" w:hAnsi="Times New Roman" w:cs="Times New Roman"/>
          <w:b/>
          <w:bCs/>
          <w:lang w:eastAsia="it-IT"/>
        </w:rPr>
        <w:t>Emma Carelli</w:t>
      </w:r>
      <w:r w:rsidRPr="00B64ECA">
        <w:rPr>
          <w:rFonts w:ascii="Times New Roman" w:eastAsia="Times New Roman" w:hAnsi="Times New Roman" w:cs="Times New Roman"/>
          <w:lang w:eastAsia="it-IT"/>
        </w:rPr>
        <w:t>, voci della lirica di cui il Verano conserva la memoria, ma anche</w:t>
      </w:r>
      <w:r w:rsidRPr="00B64ECA">
        <w:rPr>
          <w:rFonts w:ascii="Times New Roman" w:eastAsia="Times New Roman" w:hAnsi="Times New Roman" w:cs="Times New Roman"/>
          <w:b/>
          <w:bCs/>
          <w:lang w:eastAsia="it-IT"/>
        </w:rPr>
        <w:t xml:space="preserve"> Ines Alfani Tellini, Tito Gobbi</w:t>
      </w:r>
      <w:r w:rsidRPr="00B64ECA">
        <w:rPr>
          <w:rFonts w:ascii="Times New Roman" w:eastAsia="Times New Roman" w:hAnsi="Times New Roman" w:cs="Times New Roman"/>
          <w:lang w:eastAsia="it-IT"/>
        </w:rPr>
        <w:t xml:space="preserve"> o l’eccentrico </w:t>
      </w:r>
      <w:r w:rsidRPr="00B64ECA">
        <w:rPr>
          <w:rFonts w:ascii="Times New Roman" w:eastAsia="Times New Roman" w:hAnsi="Times New Roman" w:cs="Times New Roman"/>
          <w:b/>
          <w:bCs/>
          <w:lang w:eastAsia="it-IT"/>
        </w:rPr>
        <w:t>Evan Gorga</w:t>
      </w:r>
      <w:r w:rsidRPr="00B64ECA">
        <w:rPr>
          <w:rFonts w:ascii="Times New Roman" w:eastAsia="Times New Roman" w:hAnsi="Times New Roman" w:cs="Times New Roman"/>
          <w:lang w:eastAsia="it-IT"/>
        </w:rPr>
        <w:t xml:space="preserve">. Le mute note dello spartito si animano sotto la bacchetta di </w:t>
      </w:r>
      <w:r w:rsidRPr="00B64ECA">
        <w:rPr>
          <w:rFonts w:ascii="Times New Roman" w:eastAsia="Times New Roman" w:hAnsi="Times New Roman" w:cs="Times New Roman"/>
          <w:b/>
          <w:bCs/>
          <w:lang w:eastAsia="it-IT"/>
        </w:rPr>
        <w:t>Giuseppe Sinopoli</w:t>
      </w:r>
      <w:r w:rsidRPr="00B64ECA">
        <w:rPr>
          <w:rFonts w:ascii="Times New Roman" w:eastAsia="Times New Roman" w:hAnsi="Times New Roman" w:cs="Times New Roman"/>
          <w:lang w:eastAsia="it-IT"/>
        </w:rPr>
        <w:t xml:space="preserve"> e di </w:t>
      </w:r>
      <w:r w:rsidRPr="00B64ECA">
        <w:rPr>
          <w:rFonts w:ascii="Times New Roman" w:eastAsia="Times New Roman" w:hAnsi="Times New Roman" w:cs="Times New Roman"/>
          <w:b/>
          <w:bCs/>
          <w:lang w:eastAsia="it-IT"/>
        </w:rPr>
        <w:t>Franco Ferrara</w:t>
      </w:r>
      <w:r w:rsidRPr="00B64ECA">
        <w:rPr>
          <w:rFonts w:ascii="Times New Roman" w:eastAsia="Times New Roman" w:hAnsi="Times New Roman" w:cs="Times New Roman"/>
          <w:lang w:eastAsia="it-IT"/>
        </w:rPr>
        <w:t xml:space="preserve">, o richiamano il grande cinema attraverso le colonne sonore di </w:t>
      </w:r>
      <w:r w:rsidRPr="00B64ECA">
        <w:rPr>
          <w:rFonts w:ascii="Times New Roman" w:eastAsia="Times New Roman" w:hAnsi="Times New Roman" w:cs="Times New Roman"/>
          <w:b/>
          <w:bCs/>
          <w:lang w:eastAsia="it-IT"/>
        </w:rPr>
        <w:t>Nino Rota</w:t>
      </w:r>
      <w:r w:rsidRPr="00B64ECA">
        <w:rPr>
          <w:rFonts w:ascii="Times New Roman" w:eastAsia="Times New Roman" w:hAnsi="Times New Roman" w:cs="Times New Roman"/>
          <w:lang w:eastAsia="it-IT"/>
        </w:rPr>
        <w:t xml:space="preserve"> e di </w:t>
      </w:r>
      <w:r w:rsidRPr="00B64ECA">
        <w:rPr>
          <w:rFonts w:ascii="Times New Roman" w:eastAsia="Times New Roman" w:hAnsi="Times New Roman" w:cs="Times New Roman"/>
          <w:b/>
          <w:bCs/>
          <w:lang w:eastAsia="it-IT"/>
        </w:rPr>
        <w:t>Manuel De Sica</w:t>
      </w:r>
      <w:r w:rsidRPr="00B64ECA">
        <w:rPr>
          <w:rFonts w:ascii="Times New Roman" w:eastAsia="Times New Roman" w:hAnsi="Times New Roman" w:cs="Times New Roman"/>
          <w:lang w:eastAsia="it-IT"/>
        </w:rPr>
        <w:t xml:space="preserve">. Dalla musica colta e rinnovata del tardo Ottocento e primo Novecento di </w:t>
      </w:r>
      <w:r w:rsidRPr="00B64ECA">
        <w:rPr>
          <w:rFonts w:ascii="Times New Roman" w:eastAsia="Times New Roman" w:hAnsi="Times New Roman" w:cs="Times New Roman"/>
          <w:b/>
          <w:bCs/>
          <w:lang w:eastAsia="it-IT"/>
        </w:rPr>
        <w:t>Ettore Pinelli</w:t>
      </w:r>
      <w:r w:rsidRPr="00B64ECA">
        <w:rPr>
          <w:rFonts w:ascii="Times New Roman" w:eastAsia="Times New Roman" w:hAnsi="Times New Roman" w:cs="Times New Roman"/>
          <w:lang w:eastAsia="it-IT"/>
        </w:rPr>
        <w:t xml:space="preserve">, </w:t>
      </w:r>
      <w:r w:rsidRPr="00B64ECA">
        <w:rPr>
          <w:rFonts w:ascii="Times New Roman" w:eastAsia="Times New Roman" w:hAnsi="Times New Roman" w:cs="Times New Roman"/>
          <w:b/>
          <w:bCs/>
          <w:lang w:eastAsia="it-IT"/>
        </w:rPr>
        <w:t>Giovanni Sgambati</w:t>
      </w:r>
      <w:r w:rsidRPr="00B64ECA">
        <w:rPr>
          <w:rFonts w:ascii="Times New Roman" w:eastAsia="Times New Roman" w:hAnsi="Times New Roman" w:cs="Times New Roman"/>
          <w:lang w:eastAsia="it-IT"/>
        </w:rPr>
        <w:t xml:space="preserve"> e poi </w:t>
      </w:r>
      <w:r w:rsidRPr="00B64ECA">
        <w:rPr>
          <w:rFonts w:ascii="Times New Roman" w:eastAsia="Times New Roman" w:hAnsi="Times New Roman" w:cs="Times New Roman"/>
          <w:b/>
          <w:bCs/>
          <w:lang w:eastAsia="it-IT"/>
        </w:rPr>
        <w:t>Alfredo Casella</w:t>
      </w:r>
      <w:r w:rsidRPr="00B64ECA">
        <w:rPr>
          <w:rFonts w:ascii="Times New Roman" w:eastAsia="Times New Roman" w:hAnsi="Times New Roman" w:cs="Times New Roman"/>
          <w:lang w:eastAsia="it-IT"/>
        </w:rPr>
        <w:t xml:space="preserve">, un salto epocale ci porterà al sepolcro di </w:t>
      </w:r>
      <w:r w:rsidRPr="00B64ECA">
        <w:rPr>
          <w:rFonts w:ascii="Times New Roman" w:eastAsia="Times New Roman" w:hAnsi="Times New Roman" w:cs="Times New Roman"/>
          <w:b/>
          <w:bCs/>
          <w:lang w:eastAsia="it-IT"/>
        </w:rPr>
        <w:t>Rino Gaetano</w:t>
      </w:r>
      <w:r w:rsidRPr="00B64ECA">
        <w:rPr>
          <w:rFonts w:ascii="Times New Roman" w:eastAsia="Times New Roman" w:hAnsi="Times New Roman" w:cs="Times New Roman"/>
          <w:lang w:eastAsia="it-IT"/>
        </w:rPr>
        <w:t xml:space="preserve"> e all’incontro con gli amati protagonisti del recente passato, fra </w:t>
      </w:r>
      <w:r w:rsidRPr="00B64ECA">
        <w:rPr>
          <w:rFonts w:ascii="Times New Roman" w:eastAsia="Times New Roman" w:hAnsi="Times New Roman" w:cs="Times New Roman"/>
          <w:i/>
          <w:iCs/>
          <w:lang w:eastAsia="it-IT"/>
        </w:rPr>
        <w:t>Parlami d’amore Mariù</w:t>
      </w:r>
      <w:r w:rsidRPr="00B64ECA">
        <w:rPr>
          <w:rFonts w:ascii="Times New Roman" w:eastAsia="Times New Roman" w:hAnsi="Times New Roman" w:cs="Times New Roman"/>
          <w:lang w:eastAsia="it-IT"/>
        </w:rPr>
        <w:t xml:space="preserve"> del maestro </w:t>
      </w:r>
      <w:r w:rsidRPr="00B64ECA">
        <w:rPr>
          <w:rFonts w:ascii="Times New Roman" w:eastAsia="Times New Roman" w:hAnsi="Times New Roman" w:cs="Times New Roman"/>
          <w:b/>
          <w:bCs/>
          <w:lang w:eastAsia="it-IT"/>
        </w:rPr>
        <w:t>Cesare Andrea Bixio</w:t>
      </w:r>
      <w:r w:rsidRPr="00B64ECA">
        <w:rPr>
          <w:rFonts w:ascii="Times New Roman" w:eastAsia="Times New Roman" w:hAnsi="Times New Roman" w:cs="Times New Roman"/>
          <w:lang w:eastAsia="it-IT"/>
        </w:rPr>
        <w:t xml:space="preserve">, il ricordo del Festival di Sanremo e della sua prima edizione con </w:t>
      </w:r>
      <w:r w:rsidRPr="00B64ECA">
        <w:rPr>
          <w:rFonts w:ascii="Times New Roman" w:eastAsia="Times New Roman" w:hAnsi="Times New Roman" w:cs="Times New Roman"/>
          <w:b/>
          <w:bCs/>
          <w:lang w:eastAsia="it-IT"/>
        </w:rPr>
        <w:t>Achille Togliani</w:t>
      </w:r>
      <w:r w:rsidRPr="00B64ECA">
        <w:rPr>
          <w:rFonts w:ascii="Times New Roman" w:eastAsia="Times New Roman" w:hAnsi="Times New Roman" w:cs="Times New Roman"/>
          <w:lang w:eastAsia="it-IT"/>
        </w:rPr>
        <w:t xml:space="preserve">, e i ritmi swing del </w:t>
      </w:r>
      <w:r w:rsidRPr="00B64ECA">
        <w:rPr>
          <w:rFonts w:ascii="Times New Roman" w:eastAsia="Times New Roman" w:hAnsi="Times New Roman" w:cs="Times New Roman"/>
          <w:b/>
          <w:bCs/>
          <w:lang w:eastAsia="it-IT"/>
        </w:rPr>
        <w:t>Quartetto Cetra (Tata Giacobetti)</w:t>
      </w:r>
      <w:r w:rsidRPr="00B64ECA">
        <w:rPr>
          <w:rFonts w:ascii="Times New Roman" w:eastAsia="Times New Roman" w:hAnsi="Times New Roman" w:cs="Times New Roman"/>
          <w:lang w:eastAsia="it-IT"/>
        </w:rPr>
        <w:t xml:space="preserve">. Infine, le voci di Roma: le radici ottocentesche della canzone romanesca con </w:t>
      </w:r>
      <w:r w:rsidRPr="00B64ECA">
        <w:rPr>
          <w:rFonts w:ascii="Times New Roman" w:eastAsia="Times New Roman" w:hAnsi="Times New Roman" w:cs="Times New Roman"/>
          <w:b/>
          <w:bCs/>
          <w:lang w:eastAsia="it-IT"/>
        </w:rPr>
        <w:t>Giggi Zanazzo</w:t>
      </w:r>
      <w:r w:rsidRPr="00B64ECA">
        <w:rPr>
          <w:rFonts w:ascii="Times New Roman" w:eastAsia="Times New Roman" w:hAnsi="Times New Roman" w:cs="Times New Roman"/>
          <w:lang w:eastAsia="it-IT"/>
        </w:rPr>
        <w:t xml:space="preserve">, con </w:t>
      </w:r>
      <w:r w:rsidRPr="00B64ECA">
        <w:rPr>
          <w:rFonts w:ascii="Times New Roman" w:eastAsia="Times New Roman" w:hAnsi="Times New Roman" w:cs="Times New Roman"/>
          <w:b/>
          <w:bCs/>
          <w:lang w:eastAsia="it-IT"/>
        </w:rPr>
        <w:t>Leopoldo Fregoli</w:t>
      </w:r>
      <w:r w:rsidRPr="00B64ECA">
        <w:rPr>
          <w:rFonts w:ascii="Times New Roman" w:eastAsia="Times New Roman" w:hAnsi="Times New Roman" w:cs="Times New Roman"/>
          <w:lang w:eastAsia="it-IT"/>
        </w:rPr>
        <w:t xml:space="preserve">, primo vincitore del festival della canzone romana di San Giovanni., fino all’epoca recente con le felici e indimenticabili interpretazioni di </w:t>
      </w:r>
      <w:r w:rsidRPr="00B64ECA">
        <w:rPr>
          <w:rFonts w:ascii="Times New Roman" w:eastAsia="Times New Roman" w:hAnsi="Times New Roman" w:cs="Times New Roman"/>
          <w:b/>
          <w:bCs/>
          <w:lang w:eastAsia="it-IT"/>
        </w:rPr>
        <w:t>Gabriella Ferri</w:t>
      </w:r>
      <w:r w:rsidRPr="00B64ECA">
        <w:rPr>
          <w:rFonts w:ascii="Times New Roman" w:eastAsia="Times New Roman" w:hAnsi="Times New Roman" w:cs="Times New Roman"/>
          <w:lang w:eastAsia="it-IT"/>
        </w:rPr>
        <w:t xml:space="preserve"> e</w:t>
      </w:r>
      <w:r w:rsidRPr="00B64ECA">
        <w:rPr>
          <w:rFonts w:ascii="Times New Roman" w:eastAsia="Times New Roman" w:hAnsi="Times New Roman" w:cs="Times New Roman"/>
          <w:b/>
          <w:bCs/>
          <w:lang w:eastAsia="it-IT"/>
        </w:rPr>
        <w:t xml:space="preserve"> Lando Fiorini</w:t>
      </w:r>
      <w:r w:rsidRPr="00B64ECA">
        <w:rPr>
          <w:rFonts w:ascii="Times New Roman" w:eastAsia="Times New Roman" w:hAnsi="Times New Roman" w:cs="Times New Roman"/>
          <w:lang w:eastAsia="it-IT"/>
        </w:rPr>
        <w:t>.</w:t>
      </w:r>
      <w:r>
        <w:rPr>
          <w:rFonts w:ascii="Times New Roman" w:eastAsia="Times New Roman" w:hAnsi="Times New Roman" w:cs="Times New Roman"/>
          <w:sz w:val="24"/>
          <w:szCs w:val="24"/>
          <w:lang w:eastAsia="it-IT"/>
        </w:rPr>
        <w:t xml:space="preserve"> </w:t>
      </w:r>
    </w:p>
    <w:p w14:paraId="794A0662" w14:textId="536AD8D5" w:rsidR="00B64ECA" w:rsidRDefault="00B64ECA" w:rsidP="00B64ECA">
      <w:pPr>
        <w:spacing w:after="0" w:line="240" w:lineRule="auto"/>
        <w:jc w:val="center"/>
        <w:rPr>
          <w:rFonts w:ascii="Times New Roman" w:eastAsia="Times New Roman" w:hAnsi="Times New Roman" w:cs="Times New Roman"/>
          <w:b/>
          <w:bCs/>
          <w:sz w:val="24"/>
          <w:szCs w:val="24"/>
          <w:lang w:eastAsia="it-IT"/>
        </w:rPr>
      </w:pPr>
      <w:r w:rsidRPr="00B64ECA">
        <w:rPr>
          <w:rFonts w:ascii="Times New Roman" w:eastAsia="Times New Roman" w:hAnsi="Times New Roman" w:cs="Times New Roman"/>
          <w:b/>
          <w:bCs/>
          <w:sz w:val="24"/>
          <w:szCs w:val="24"/>
          <w:lang w:eastAsia="it-IT"/>
        </w:rPr>
        <w:t>Durante il percorso le diverse tappe saranno accompagnate dall’ascolto di musiche, arie, canzoni.</w:t>
      </w:r>
    </w:p>
    <w:p w14:paraId="270810EE" w14:textId="0F8A6A37" w:rsidR="00B64ECA" w:rsidRDefault="00B64ECA" w:rsidP="00B64ECA">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Durata: 2 ore. LA PARTECIPAZIONE È GRATUITA. Numero massimo di partecipanti: 20.</w:t>
      </w:r>
    </w:p>
    <w:p w14:paraId="7FBADA6F" w14:textId="77777777" w:rsidR="00B64ECA" w:rsidRDefault="00B64ECA" w:rsidP="00B64ECA">
      <w:pPr>
        <w:spacing w:after="0"/>
        <w:jc w:val="both"/>
        <w:rPr>
          <w:rFonts w:ascii="Albertus Medium" w:hAnsi="Albertus Medium"/>
          <w:color w:val="000080"/>
        </w:rPr>
      </w:pPr>
      <w:r w:rsidRPr="003C66FC">
        <w:rPr>
          <w:rFonts w:ascii="Albertus Medium" w:hAnsi="Albertus Medium"/>
          <w:color w:val="000080"/>
        </w:rPr>
        <w:t xml:space="preserve">La prenotazione, </w:t>
      </w:r>
      <w:r w:rsidRPr="00E94D7B">
        <w:rPr>
          <w:rFonts w:ascii="Albertus Medium" w:hAnsi="Albertus Medium"/>
          <w:b/>
          <w:color w:val="000080"/>
          <w:u w:val="single"/>
        </w:rPr>
        <w:t>IMMEDIATA e OBBLIGATORIA</w:t>
      </w:r>
      <w:r w:rsidRPr="003C66FC">
        <w:rPr>
          <w:rFonts w:ascii="Albertus Medium" w:hAnsi="Albertus Medium"/>
          <w:color w:val="000080"/>
        </w:rPr>
        <w:t>, potrà essere effettuata presso:</w:t>
      </w:r>
    </w:p>
    <w:p w14:paraId="639900A6" w14:textId="3E5AD760" w:rsidR="00B64ECA" w:rsidRPr="00B64ECA" w:rsidRDefault="00B64ECA" w:rsidP="00B64ECA">
      <w:pPr>
        <w:spacing w:after="0" w:line="240" w:lineRule="auto"/>
        <w:jc w:val="both"/>
        <w:rPr>
          <w:rFonts w:ascii="Times New Roman" w:eastAsia="Times New Roman" w:hAnsi="Times New Roman" w:cs="Times New Roman"/>
          <w:sz w:val="24"/>
          <w:szCs w:val="24"/>
          <w:lang w:eastAsia="it-IT"/>
        </w:rPr>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p w14:paraId="68D0E412" w14:textId="77777777" w:rsidR="00B64ECA" w:rsidRDefault="00B64ECA" w:rsidP="00B64ECA">
      <w:pPr>
        <w:jc w:val="both"/>
      </w:pPr>
    </w:p>
    <w:sectPr w:rsidR="00B64E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37"/>
    <w:rsid w:val="00554E7E"/>
    <w:rsid w:val="005F24AE"/>
    <w:rsid w:val="00B64ECA"/>
    <w:rsid w:val="00C15E37"/>
    <w:rsid w:val="00F43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F361"/>
  <w15:chartTrackingRefBased/>
  <w15:docId w15:val="{849E682E-FFFF-41CE-B665-0E13C5F8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64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64EC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4EC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64EC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64E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64ECA"/>
    <w:rPr>
      <w:i/>
      <w:iCs/>
    </w:rPr>
  </w:style>
  <w:style w:type="character" w:styleId="Enfasigrassetto">
    <w:name w:val="Strong"/>
    <w:basedOn w:val="Carpredefinitoparagrafo"/>
    <w:uiPriority w:val="22"/>
    <w:qFormat/>
    <w:rsid w:val="00B64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4</cp:revision>
  <dcterms:created xsi:type="dcterms:W3CDTF">2022-10-28T10:31:00Z</dcterms:created>
  <dcterms:modified xsi:type="dcterms:W3CDTF">2022-10-29T15:18:00Z</dcterms:modified>
</cp:coreProperties>
</file>