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934CEA" w:rsidRPr="00934CEA" w14:paraId="02900C05" w14:textId="77777777">
        <w:trPr>
          <w:tblCellSpacing w:w="0" w:type="dxa"/>
          <w:jc w:val="center"/>
          <w:hidden/>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934CEA" w:rsidRPr="00934CEA" w14:paraId="51FBFCBD" w14:textId="77777777">
              <w:trPr>
                <w:tblCellSpacing w:w="0" w:type="dxa"/>
                <w:jc w:val="center"/>
                <w:hidden/>
              </w:trPr>
              <w:tc>
                <w:tcPr>
                  <w:tcW w:w="5000" w:type="pct"/>
                  <w:shd w:val="clear" w:color="auto" w:fill="FFFFFF"/>
                  <w:hideMark/>
                </w:tcPr>
                <w:p w14:paraId="66BA45F7" w14:textId="77777777" w:rsidR="00934CEA" w:rsidRPr="00934CEA" w:rsidRDefault="00934CEA" w:rsidP="00934CE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left w:w="0" w:type="dxa"/>
                      <w:right w:w="0" w:type="dxa"/>
                    </w:tblCellMar>
                    <w:tblLook w:val="04A0" w:firstRow="1" w:lastRow="0" w:firstColumn="1" w:lastColumn="0" w:noHBand="0" w:noVBand="1"/>
                  </w:tblPr>
                  <w:tblGrid>
                    <w:gridCol w:w="10425"/>
                  </w:tblGrid>
                  <w:tr w:rsidR="00934CEA" w:rsidRPr="00934CEA" w14:paraId="0EC5C01B" w14:textId="77777777">
                    <w:trPr>
                      <w:tblCellSpacing w:w="0" w:type="dxa"/>
                    </w:trPr>
                    <w:tc>
                      <w:tcPr>
                        <w:tcW w:w="10425" w:type="dxa"/>
                        <w:vAlign w:val="center"/>
                        <w:hideMark/>
                      </w:tcPr>
                      <w:p w14:paraId="131B061A" w14:textId="77777777" w:rsidR="00934CEA" w:rsidRPr="00934CEA" w:rsidRDefault="00934CEA" w:rsidP="00934CE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934CEA">
                          <w:rPr>
                            <w:rFonts w:ascii="Times New Roman" w:eastAsia="Times New Roman" w:hAnsi="Times New Roman" w:cs="Times New Roman"/>
                            <w:noProof/>
                            <w:kern w:val="0"/>
                            <w:sz w:val="24"/>
                            <w:szCs w:val="24"/>
                            <w:lang w:eastAsia="it-IT"/>
                            <w14:ligatures w14:val="none"/>
                          </w:rPr>
                          <w:drawing>
                            <wp:inline distT="0" distB="0" distL="0" distR="0" wp14:anchorId="06139B81" wp14:editId="6CCDD9D0">
                              <wp:extent cx="3970020" cy="5295900"/>
                              <wp:effectExtent l="0" t="0" r="0" b="0"/>
                              <wp:docPr id="11" name="Immagine 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70020" cy="5295900"/>
                                      </a:xfrm>
                                      <a:prstGeom prst="rect">
                                        <a:avLst/>
                                      </a:prstGeom>
                                      <a:noFill/>
                                      <a:ln>
                                        <a:noFill/>
                                      </a:ln>
                                    </pic:spPr>
                                  </pic:pic>
                                </a:graphicData>
                              </a:graphic>
                            </wp:inline>
                          </w:drawing>
                        </w:r>
                      </w:p>
                    </w:tc>
                  </w:tr>
                </w:tbl>
                <w:p w14:paraId="5367892D" w14:textId="77777777" w:rsidR="00934CEA" w:rsidRPr="00934CEA" w:rsidRDefault="00934CEA" w:rsidP="00934CE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934CEA" w:rsidRPr="00934CEA" w14:paraId="2C98A501" w14:textId="77777777">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10185"/>
                        </w:tblGrid>
                        <w:tr w:rsidR="00934CEA" w:rsidRPr="00934CEA" w14:paraId="7BD5FBC1" w14:textId="77777777">
                          <w:trPr>
                            <w:tblCellSpacing w:w="0" w:type="dxa"/>
                            <w:jc w:val="center"/>
                          </w:trPr>
                          <w:tc>
                            <w:tcPr>
                              <w:tcW w:w="0" w:type="auto"/>
                              <w:tcBorders>
                                <w:top w:val="single" w:sz="2" w:space="0" w:color="BBBBBB"/>
                              </w:tcBorders>
                              <w:vAlign w:val="center"/>
                              <w:hideMark/>
                            </w:tcPr>
                            <w:p w14:paraId="4606541F" w14:textId="77777777" w:rsidR="00934CEA" w:rsidRPr="00934CEA" w:rsidRDefault="00934CEA" w:rsidP="00934CEA">
                              <w:pPr>
                                <w:spacing w:after="0" w:line="15" w:lineRule="atLeast"/>
                                <w:rPr>
                                  <w:rFonts w:ascii="Times New Roman" w:eastAsia="Times New Roman" w:hAnsi="Times New Roman" w:cs="Times New Roman"/>
                                  <w:kern w:val="0"/>
                                  <w:sz w:val="2"/>
                                  <w:szCs w:val="2"/>
                                  <w:lang w:eastAsia="it-IT"/>
                                  <w14:ligatures w14:val="none"/>
                                </w:rPr>
                              </w:pPr>
                              <w:r w:rsidRPr="00934CEA">
                                <w:rPr>
                                  <w:rFonts w:ascii="Times New Roman" w:eastAsia="Times New Roman" w:hAnsi="Times New Roman" w:cs="Times New Roman"/>
                                  <w:kern w:val="0"/>
                                  <w:sz w:val="2"/>
                                  <w:szCs w:val="2"/>
                                  <w:bdr w:val="none" w:sz="0" w:space="0" w:color="auto" w:frame="1"/>
                                  <w:lang w:eastAsia="it-IT"/>
                                  <w14:ligatures w14:val="none"/>
                                </w:rPr>
                                <w:t> </w:t>
                              </w:r>
                            </w:p>
                          </w:tc>
                        </w:tr>
                      </w:tbl>
                      <w:p w14:paraId="5B281ACA" w14:textId="77777777" w:rsidR="00934CEA" w:rsidRPr="00934CEA" w:rsidRDefault="00934CEA" w:rsidP="00934CE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p>
                    </w:tc>
                  </w:tr>
                </w:tbl>
                <w:p w14:paraId="76FEE73C" w14:textId="77777777" w:rsidR="00934CEA" w:rsidRPr="00934CEA" w:rsidRDefault="00934CEA" w:rsidP="00934CE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934CEA" w:rsidRPr="00934CEA" w14:paraId="1492EB2D" w14:textId="77777777">
                    <w:trPr>
                      <w:tblCellSpacing w:w="0" w:type="dxa"/>
                    </w:trPr>
                    <w:tc>
                      <w:tcPr>
                        <w:tcW w:w="0" w:type="auto"/>
                        <w:vAlign w:val="center"/>
                        <w:hideMark/>
                      </w:tcPr>
                      <w:p w14:paraId="2BF9DAC4"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i/>
                            <w:iCs/>
                            <w:color w:val="555555"/>
                            <w:kern w:val="0"/>
                            <w:sz w:val="39"/>
                            <w:szCs w:val="39"/>
                            <w:u w:val="single"/>
                            <w:bdr w:val="none" w:sz="0" w:space="0" w:color="auto" w:frame="1"/>
                            <w:lang w:eastAsia="it-IT"/>
                            <w14:ligatures w14:val="none"/>
                          </w:rPr>
                          <w:t>per la prima volta in Italia</w:t>
                        </w:r>
                      </w:p>
                      <w:p w14:paraId="2B4A4F52"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b/>
                            <w:bCs/>
                            <w:color w:val="FF0034"/>
                            <w:kern w:val="0"/>
                            <w:sz w:val="57"/>
                            <w:szCs w:val="57"/>
                            <w:bdr w:val="none" w:sz="0" w:space="0" w:color="auto" w:frame="1"/>
                            <w:lang w:eastAsia="it-IT"/>
                            <w14:ligatures w14:val="none"/>
                          </w:rPr>
                          <w:t>Il confine</w:t>
                        </w:r>
                      </w:p>
                      <w:p w14:paraId="5CD1C684"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b/>
                            <w:bCs/>
                            <w:color w:val="000000"/>
                            <w:kern w:val="0"/>
                            <w:sz w:val="36"/>
                            <w:szCs w:val="36"/>
                            <w:bdr w:val="none" w:sz="0" w:space="0" w:color="auto" w:frame="1"/>
                            <w:lang w:eastAsia="it-IT"/>
                            <w14:ligatures w14:val="none"/>
                          </w:rPr>
                          <w:t xml:space="preserve">an </w:t>
                        </w:r>
                        <w:proofErr w:type="spellStart"/>
                        <w:r w:rsidRPr="00934CEA">
                          <w:rPr>
                            <w:rFonts w:ascii="inherit" w:eastAsia="Times New Roman" w:hAnsi="inherit" w:cs="Arial"/>
                            <w:b/>
                            <w:bCs/>
                            <w:color w:val="000000"/>
                            <w:kern w:val="0"/>
                            <w:sz w:val="36"/>
                            <w:szCs w:val="36"/>
                            <w:bdr w:val="none" w:sz="0" w:space="0" w:color="auto" w:frame="1"/>
                            <w:lang w:eastAsia="it-IT"/>
                            <w14:ligatures w14:val="none"/>
                          </w:rPr>
                          <w:t>incident</w:t>
                        </w:r>
                        <w:proofErr w:type="spellEnd"/>
                        <w:r w:rsidRPr="00934CEA">
                          <w:rPr>
                            <w:rFonts w:ascii="inherit" w:eastAsia="Times New Roman" w:hAnsi="inherit" w:cs="Arial"/>
                            <w:b/>
                            <w:bCs/>
                            <w:color w:val="000000"/>
                            <w:kern w:val="0"/>
                            <w:sz w:val="36"/>
                            <w:szCs w:val="36"/>
                            <w:bdr w:val="none" w:sz="0" w:space="0" w:color="auto" w:frame="1"/>
                            <w:lang w:eastAsia="it-IT"/>
                            <w14:ligatures w14:val="none"/>
                          </w:rPr>
                          <w:t xml:space="preserve"> </w:t>
                        </w:r>
                        <w:proofErr w:type="spellStart"/>
                        <w:r w:rsidRPr="00934CEA">
                          <w:rPr>
                            <w:rFonts w:ascii="inherit" w:eastAsia="Times New Roman" w:hAnsi="inherit" w:cs="Arial"/>
                            <w:b/>
                            <w:bCs/>
                            <w:color w:val="000000"/>
                            <w:kern w:val="0"/>
                            <w:sz w:val="36"/>
                            <w:szCs w:val="36"/>
                            <w:bdr w:val="none" w:sz="0" w:space="0" w:color="auto" w:frame="1"/>
                            <w:lang w:eastAsia="it-IT"/>
                            <w14:ligatures w14:val="none"/>
                          </w:rPr>
                          <w:t>at</w:t>
                        </w:r>
                        <w:proofErr w:type="spellEnd"/>
                        <w:r w:rsidRPr="00934CEA">
                          <w:rPr>
                            <w:rFonts w:ascii="inherit" w:eastAsia="Times New Roman" w:hAnsi="inherit" w:cs="Arial"/>
                            <w:b/>
                            <w:bCs/>
                            <w:color w:val="000000"/>
                            <w:kern w:val="0"/>
                            <w:sz w:val="36"/>
                            <w:szCs w:val="36"/>
                            <w:bdr w:val="none" w:sz="0" w:space="0" w:color="auto" w:frame="1"/>
                            <w:lang w:eastAsia="it-IT"/>
                            <w14:ligatures w14:val="none"/>
                          </w:rPr>
                          <w:t xml:space="preserve"> the </w:t>
                        </w:r>
                        <w:proofErr w:type="spellStart"/>
                        <w:r w:rsidRPr="00934CEA">
                          <w:rPr>
                            <w:rFonts w:ascii="inherit" w:eastAsia="Times New Roman" w:hAnsi="inherit" w:cs="Arial"/>
                            <w:b/>
                            <w:bCs/>
                            <w:color w:val="000000"/>
                            <w:kern w:val="0"/>
                            <w:sz w:val="36"/>
                            <w:szCs w:val="36"/>
                            <w:bdr w:val="none" w:sz="0" w:space="0" w:color="auto" w:frame="1"/>
                            <w:lang w:eastAsia="it-IT"/>
                            <w14:ligatures w14:val="none"/>
                          </w:rPr>
                          <w:t>border</w:t>
                        </w:r>
                        <w:proofErr w:type="spellEnd"/>
                      </w:p>
                      <w:p w14:paraId="76B9ABF6"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Arial" w:eastAsia="Times New Roman" w:hAnsi="Arial" w:cs="Arial"/>
                            <w:color w:val="555555"/>
                            <w:kern w:val="0"/>
                            <w:sz w:val="30"/>
                            <w:szCs w:val="30"/>
                            <w:lang w:eastAsia="it-IT"/>
                            <w14:ligatures w14:val="none"/>
                          </w:rPr>
                          <w:t>di Kieran Lynn</w:t>
                        </w:r>
                      </w:p>
                      <w:p w14:paraId="4C06FFCA"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b/>
                            <w:bCs/>
                            <w:color w:val="000000"/>
                            <w:kern w:val="0"/>
                            <w:sz w:val="30"/>
                            <w:szCs w:val="30"/>
                            <w:bdr w:val="none" w:sz="0" w:space="0" w:color="auto" w:frame="1"/>
                            <w:lang w:eastAsia="it-IT"/>
                            <w14:ligatures w14:val="none"/>
                          </w:rPr>
                          <w:t>sabato 24 gennaio 2026 h. 17:00</w:t>
                        </w:r>
                      </w:p>
                      <w:p w14:paraId="438FD94D"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b/>
                            <w:bCs/>
                            <w:color w:val="FF0034"/>
                            <w:kern w:val="0"/>
                            <w:sz w:val="30"/>
                            <w:szCs w:val="30"/>
                            <w:bdr w:val="none" w:sz="0" w:space="0" w:color="auto" w:frame="1"/>
                            <w:lang w:eastAsia="it-IT"/>
                            <w14:ligatures w14:val="none"/>
                          </w:rPr>
                          <w:t>Teatro India - SALA A</w:t>
                        </w:r>
                      </w:p>
                      <w:p w14:paraId="00902E8D"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b/>
                            <w:bCs/>
                            <w:color w:val="000000"/>
                            <w:kern w:val="0"/>
                            <w:sz w:val="30"/>
                            <w:szCs w:val="30"/>
                            <w:bdr w:val="none" w:sz="0" w:space="0" w:color="auto" w:frame="1"/>
                            <w:lang w:eastAsia="it-IT"/>
                            <w14:ligatures w14:val="none"/>
                          </w:rPr>
                          <w:t>Roma</w:t>
                        </w:r>
                      </w:p>
                      <w:p w14:paraId="365686F4"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Arial" w:eastAsia="Times New Roman" w:hAnsi="Arial" w:cs="Arial"/>
                            <w:color w:val="555555"/>
                            <w:kern w:val="0"/>
                            <w:sz w:val="30"/>
                            <w:szCs w:val="30"/>
                            <w:lang w:eastAsia="it-IT"/>
                            <w14:ligatures w14:val="none"/>
                          </w:rPr>
                          <w:t> </w:t>
                        </w:r>
                      </w:p>
                      <w:p w14:paraId="30840D2B"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b/>
                            <w:bCs/>
                            <w:color w:val="000000"/>
                            <w:kern w:val="0"/>
                            <w:sz w:val="26"/>
                            <w:szCs w:val="26"/>
                            <w:bdr w:val="none" w:sz="0" w:space="0" w:color="auto" w:frame="1"/>
                            <w:lang w:eastAsia="it-IT"/>
                            <w14:ligatures w14:val="none"/>
                          </w:rPr>
                          <w:t>Talmente irreale da renderlo memorabile, talmente reale da renderlo credibile!</w:t>
                        </w:r>
                      </w:p>
                      <w:p w14:paraId="54F9F759"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30"/>
                            <w:szCs w:val="30"/>
                            <w:lang w:eastAsia="it-IT"/>
                            <w14:ligatures w14:val="none"/>
                          </w:rPr>
                        </w:pPr>
                        <w:r w:rsidRPr="00934CEA">
                          <w:rPr>
                            <w:rFonts w:ascii="inherit" w:eastAsia="Times New Roman" w:hAnsi="inherit" w:cs="Arial"/>
                            <w:color w:val="000000"/>
                            <w:kern w:val="0"/>
                            <w:sz w:val="26"/>
                            <w:szCs w:val="26"/>
                            <w:bdr w:val="none" w:sz="0" w:space="0" w:color="auto" w:frame="1"/>
                            <w:lang w:eastAsia="it-IT"/>
                            <w14:ligatures w14:val="none"/>
                          </w:rPr>
                          <w:t>"the good review"</w:t>
                        </w:r>
                      </w:p>
                    </w:tc>
                  </w:tr>
                </w:tbl>
                <w:p w14:paraId="6354C8A8" w14:textId="77777777" w:rsidR="00934CEA" w:rsidRPr="00934CEA" w:rsidRDefault="00934CEA" w:rsidP="00934CEA">
                  <w:pPr>
                    <w:spacing w:after="0" w:line="240" w:lineRule="auto"/>
                    <w:rPr>
                      <w:rFonts w:ascii="Times New Roman" w:eastAsia="Times New Roman" w:hAnsi="Times New Roman" w:cs="Times New Roman"/>
                      <w:vanish/>
                      <w:color w:val="333333"/>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10425"/>
                  </w:tblGrid>
                  <w:tr w:rsidR="00934CEA" w:rsidRPr="00934CEA" w14:paraId="6A0A3375" w14:textId="77777777">
                    <w:trPr>
                      <w:tblCellSpacing w:w="0" w:type="dxa"/>
                    </w:trPr>
                    <w:tc>
                      <w:tcPr>
                        <w:tcW w:w="0" w:type="auto"/>
                        <w:vAlign w:val="center"/>
                        <w:hideMark/>
                      </w:tcPr>
                      <w:p w14:paraId="46A2AE6C"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34CEA">
                          <w:rPr>
                            <w:rFonts w:ascii="inherit" w:eastAsia="Times New Roman" w:hAnsi="inherit" w:cs="Arial"/>
                            <w:b/>
                            <w:bCs/>
                            <w:i/>
                            <w:iCs/>
                            <w:color w:val="555555"/>
                            <w:kern w:val="0"/>
                            <w:sz w:val="24"/>
                            <w:szCs w:val="24"/>
                            <w:bdr w:val="none" w:sz="0" w:space="0" w:color="auto" w:frame="1"/>
                            <w:lang w:eastAsia="it-IT"/>
                            <w14:ligatures w14:val="none"/>
                          </w:rPr>
                          <w:t>Per info e prenotazioni: scrivete via mail o via whatsapp ai recapiti indicati</w:t>
                        </w:r>
                      </w:p>
                    </w:tc>
                  </w:tr>
                </w:tbl>
                <w:p w14:paraId="2465019F" w14:textId="77777777" w:rsidR="00934CEA" w:rsidRPr="00934CEA" w:rsidRDefault="00934CEA" w:rsidP="00934CEA">
                  <w:pPr>
                    <w:spacing w:after="0" w:line="240" w:lineRule="auto"/>
                    <w:rPr>
                      <w:rFonts w:ascii="Times New Roman" w:eastAsia="Times New Roman" w:hAnsi="Times New Roman" w:cs="Times New Roman"/>
                      <w:color w:val="333333"/>
                      <w:kern w:val="0"/>
                      <w:sz w:val="24"/>
                      <w:szCs w:val="24"/>
                      <w:lang w:eastAsia="it-IT"/>
                      <w14:ligatures w14:val="none"/>
                    </w:rPr>
                  </w:pPr>
                </w:p>
              </w:tc>
            </w:tr>
          </w:tbl>
          <w:p w14:paraId="4B1BBF8B" w14:textId="77777777" w:rsidR="00934CEA" w:rsidRPr="00934CEA" w:rsidRDefault="00934CEA" w:rsidP="00934CEA">
            <w:pPr>
              <w:spacing w:after="0" w:line="240" w:lineRule="auto"/>
              <w:rPr>
                <w:rFonts w:ascii="Segoe UI" w:eastAsia="Times New Roman" w:hAnsi="Segoe UI" w:cs="Segoe UI"/>
                <w:color w:val="242424"/>
                <w:kern w:val="0"/>
                <w:sz w:val="23"/>
                <w:szCs w:val="23"/>
                <w:lang w:eastAsia="it-IT"/>
                <w14:ligatures w14:val="none"/>
              </w:rPr>
            </w:pPr>
          </w:p>
        </w:tc>
      </w:tr>
    </w:tbl>
    <w:p w14:paraId="6B29CB18" w14:textId="77777777" w:rsidR="00934CEA" w:rsidRPr="00934CEA" w:rsidRDefault="00934CEA" w:rsidP="00934CEA">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934CEA" w:rsidRPr="00934CEA" w14:paraId="739DBAA2"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5212"/>
              <w:gridCol w:w="5213"/>
            </w:tblGrid>
            <w:tr w:rsidR="00934CEA" w:rsidRPr="00934CEA" w14:paraId="5F773304" w14:textId="77777777">
              <w:trPr>
                <w:tblCellSpacing w:w="0" w:type="dxa"/>
                <w:jc w:val="center"/>
              </w:trPr>
              <w:tc>
                <w:tcPr>
                  <w:tcW w:w="2500" w:type="pct"/>
                  <w:shd w:val="clear" w:color="auto" w:fill="FFFFFF"/>
                  <w:tcMar>
                    <w:top w:w="75" w:type="dxa"/>
                    <w:left w:w="0" w:type="dxa"/>
                    <w:bottom w:w="75" w:type="dxa"/>
                    <w:right w:w="0" w:type="dxa"/>
                  </w:tcMar>
                  <w:hideMark/>
                </w:tcPr>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934CEA" w:rsidRPr="00934CEA" w14:paraId="58409AF6" w14:textId="77777777">
                    <w:trPr>
                      <w:tblCellSpacing w:w="0" w:type="dxa"/>
                    </w:trPr>
                    <w:tc>
                      <w:tcPr>
                        <w:tcW w:w="0" w:type="auto"/>
                        <w:vAlign w:val="center"/>
                        <w:hideMark/>
                      </w:tcPr>
                      <w:p w14:paraId="3D61492A" w14:textId="77777777" w:rsidR="00934CEA" w:rsidRPr="00934CEA" w:rsidRDefault="00934CEA" w:rsidP="00934CE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hyperlink r:id="rId5" w:tooltip="URL originale: https://altacademy.musvc6.net/e/tr?q=5%3dCXBVIV%26q%3dS%26z%3dV9X%261%3dVBaKT%26z%3dEmBqL1_KVub_VFAz9t_JcvU_VL4qLm6f6qF4.A6_KVub_VKK75o7oM_wses_8f2KtE1SnGz8_wses_7XnHiQ_4tXr_Eg%26i%3dE7L15H.GjL%26uL%3d6VHZ%26yK%3dDc7XLT6VDc6XFU%26m%3dWLUjSocCXETk5pTj4DVkSKUk3qb9bJaj7Ec6WmTjbFZB5D5iVIUi4G5D3m4fXFWiZo4B&amp;mupckp=mupAtu4m8OiX0wt. Fare clic o toccare se si considera attendibile questo collegamento." w:history="1">
                          <w:r w:rsidRPr="00934CEA">
                            <w:rPr>
                              <w:rFonts w:ascii="inherit" w:eastAsia="Times New Roman" w:hAnsi="inherit" w:cs="Arial"/>
                              <w:b/>
                              <w:bCs/>
                              <w:color w:val="FFFFFF"/>
                              <w:kern w:val="0"/>
                              <w:sz w:val="26"/>
                              <w:szCs w:val="26"/>
                              <w:bdr w:val="none" w:sz="0" w:space="0" w:color="auto" w:frame="1"/>
                              <w:shd w:val="clear" w:color="auto" w:fill="3AAEE0"/>
                              <w:lang w:eastAsia="it-IT"/>
                              <w14:ligatures w14:val="none"/>
                            </w:rPr>
                            <w:t>mail</w:t>
                          </w:r>
                        </w:hyperlink>
                      </w:p>
                    </w:tc>
                  </w:tr>
                </w:tbl>
                <w:p w14:paraId="4185ACE1" w14:textId="77777777" w:rsidR="00934CEA" w:rsidRPr="00934CEA" w:rsidRDefault="00934CEA" w:rsidP="00934CEA">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2"/>
                  </w:tblGrid>
                  <w:tr w:rsidR="00934CEA" w:rsidRPr="00934CEA" w14:paraId="58B7CD21" w14:textId="77777777">
                    <w:trPr>
                      <w:tblCellSpacing w:w="0" w:type="dxa"/>
                    </w:trPr>
                    <w:tc>
                      <w:tcPr>
                        <w:tcW w:w="0" w:type="auto"/>
                        <w:vAlign w:val="center"/>
                        <w:hideMark/>
                      </w:tcPr>
                      <w:p w14:paraId="40460197"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34CEA">
                          <w:rPr>
                            <w:rFonts w:ascii="Arial" w:eastAsia="Times New Roman" w:hAnsi="Arial" w:cs="Arial"/>
                            <w:b/>
                            <w:bCs/>
                            <w:color w:val="555555"/>
                            <w:kern w:val="0"/>
                            <w:sz w:val="21"/>
                            <w:szCs w:val="21"/>
                            <w:lang w:eastAsia="it-IT"/>
                            <w14:ligatures w14:val="none"/>
                          </w:rPr>
                          <w:t>prenotazioni2@altacademy.it</w:t>
                        </w:r>
                      </w:p>
                    </w:tc>
                  </w:tr>
                </w:tbl>
                <w:p w14:paraId="1E454B93" w14:textId="77777777" w:rsidR="00934CEA" w:rsidRPr="00934CEA" w:rsidRDefault="00934CEA" w:rsidP="00934CEA">
                  <w:pPr>
                    <w:spacing w:after="0" w:line="240" w:lineRule="auto"/>
                    <w:rPr>
                      <w:rFonts w:ascii="Times New Roman" w:eastAsia="Times New Roman" w:hAnsi="Times New Roman" w:cs="Times New Roman"/>
                      <w:color w:val="000000"/>
                      <w:kern w:val="0"/>
                      <w:sz w:val="24"/>
                      <w:szCs w:val="24"/>
                      <w:lang w:eastAsia="it-IT"/>
                      <w14:ligatures w14:val="none"/>
                    </w:rPr>
                  </w:pPr>
                </w:p>
              </w:tc>
              <w:tc>
                <w:tcPr>
                  <w:tcW w:w="2500" w:type="pct"/>
                  <w:shd w:val="clear" w:color="auto" w:fill="FFFFFF"/>
                  <w:tcMar>
                    <w:top w:w="75" w:type="dxa"/>
                    <w:left w:w="0" w:type="dxa"/>
                    <w:bottom w:w="75"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5213"/>
                  </w:tblGrid>
                  <w:tr w:rsidR="00934CEA" w:rsidRPr="00934CEA" w14:paraId="00F5557E" w14:textId="77777777">
                    <w:trPr>
                      <w:tblCellSpacing w:w="0" w:type="dxa"/>
                    </w:trPr>
                    <w:tc>
                      <w:tcPr>
                        <w:tcW w:w="5213" w:type="dxa"/>
                        <w:vAlign w:val="center"/>
                        <w:hideMark/>
                      </w:tcPr>
                      <w:p w14:paraId="6370FF0C" w14:textId="77777777" w:rsidR="00934CEA" w:rsidRPr="00934CEA" w:rsidRDefault="00934CEA" w:rsidP="00934CEA">
                        <w:pPr>
                          <w:spacing w:after="0" w:line="240" w:lineRule="auto"/>
                          <w:jc w:val="center"/>
                          <w:textAlignment w:val="baseline"/>
                          <w:rPr>
                            <w:rFonts w:ascii="Times New Roman" w:eastAsia="Times New Roman" w:hAnsi="Times New Roman" w:cs="Times New Roman"/>
                            <w:kern w:val="0"/>
                            <w:sz w:val="24"/>
                            <w:szCs w:val="24"/>
                            <w:lang w:eastAsia="it-IT"/>
                            <w14:ligatures w14:val="none"/>
                          </w:rPr>
                        </w:pPr>
                        <w:r w:rsidRPr="00934CEA">
                          <w:rPr>
                            <w:rFonts w:ascii="Times New Roman" w:eastAsia="Times New Roman" w:hAnsi="Times New Roman" w:cs="Times New Roman"/>
                            <w:noProof/>
                            <w:color w:val="0000FF"/>
                            <w:kern w:val="0"/>
                            <w:sz w:val="24"/>
                            <w:szCs w:val="24"/>
                            <w:bdr w:val="none" w:sz="0" w:space="0" w:color="auto" w:frame="1"/>
                            <w:lang w:eastAsia="it-IT"/>
                            <w14:ligatures w14:val="none"/>
                          </w:rPr>
                          <w:drawing>
                            <wp:inline distT="0" distB="0" distL="0" distR="0" wp14:anchorId="196D458A" wp14:editId="26F053DC">
                              <wp:extent cx="655320" cy="655320"/>
                              <wp:effectExtent l="0" t="0" r="0" b="0"/>
                              <wp:docPr id="12" name="Immagine 4" descr="Immagine che contiene simbolo, Elementi grafici, logo, Carattere&#10;&#10;Il contenuto generato dall'IA potrebbe non essere corretto.">
                                <a:hlinkClick xmlns:a="http://schemas.openxmlformats.org/drawingml/2006/main" r:id="rId6" tooltip="&quot;URL originale: https://altacademy.musvc6.net/e/tr?q=6%3dCW0WIU%26o%3dT%26z%3dU7Y%261%3dU0bKS%26x%3dA6LsL_4sVs_Ec_uter_5i_4sVs_Dhz4.y7_uter_5iEa6bIW6cFT%26g%3dF7Ky6H.FhM%26uK%3d4WHY%26wL%3dDb5YLS4WDb44m3dYFT%26k%3dYpbiYL56WJ86cJUeXmWf7E3gXpUAYJ5h8E5dYEYhZqa4cLZ6WGT6bFSBbL659p45&amp;mupckp=mupAtu4m8OiX0wt. Fare clic o toccare se si considera attendibile questo collegam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4" descr="Immagine che contiene simbolo, Elementi grafici, logo, Carattere&#10;&#10;Il contenuto generato dall'IA potrebbe non essere corretto.">
                                        <a:hlinkClick r:id="rId6" tooltip="&quot;URL originale: https://altacademy.musvc6.net/e/tr?q=6%3dCW0WIU%26o%3dT%26z%3dU7Y%261%3dU0bKS%26x%3dA6LsL_4sVs_Ec_uter_5i_4sVs_Dhz4.y7_uter_5iEa6bIW6cFT%26g%3dF7Ky6H.FhM%26uK%3d4WHY%26wL%3dDb5YLS4WDb44m3dYFT%26k%3dYpbiYL56WJ86cJUeXmWf7E3gXpUAYJ5h8E5dYEYhZqa4cLZ6WGT6bFSBbL659p45&amp;mupckp=mupAtu4m8OiX0wt. Fare clic o toccare se si considera attendibile questo collegamento.&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a:ln>
                                        <a:noFill/>
                                      </a:ln>
                                    </pic:spPr>
                                  </pic:pic>
                                </a:graphicData>
                              </a:graphic>
                            </wp:inline>
                          </w:drawing>
                        </w:r>
                      </w:p>
                    </w:tc>
                  </w:tr>
                </w:tbl>
                <w:p w14:paraId="5EDD65FD" w14:textId="77777777" w:rsidR="00934CEA" w:rsidRPr="00934CEA" w:rsidRDefault="00934CEA" w:rsidP="00934CEA">
                  <w:pPr>
                    <w:spacing w:after="0" w:line="240" w:lineRule="auto"/>
                    <w:rPr>
                      <w:rFonts w:ascii="Times New Roman" w:eastAsia="Times New Roman" w:hAnsi="Times New Roman" w:cs="Times New Roman"/>
                      <w:vanish/>
                      <w:color w:val="000000"/>
                      <w:kern w:val="0"/>
                      <w:sz w:val="24"/>
                      <w:szCs w:val="24"/>
                      <w:lang w:eastAsia="it-IT"/>
                      <w14:ligatures w14:val="none"/>
                    </w:rPr>
                  </w:pPr>
                </w:p>
                <w:tbl>
                  <w:tblPr>
                    <w:tblW w:w="5000" w:type="pct"/>
                    <w:tblCellSpacing w:w="0" w:type="dxa"/>
                    <w:tblCellMar>
                      <w:top w:w="120" w:type="dxa"/>
                      <w:left w:w="120" w:type="dxa"/>
                      <w:bottom w:w="120" w:type="dxa"/>
                      <w:right w:w="120" w:type="dxa"/>
                    </w:tblCellMar>
                    <w:tblLook w:val="04A0" w:firstRow="1" w:lastRow="0" w:firstColumn="1" w:lastColumn="0" w:noHBand="0" w:noVBand="1"/>
                  </w:tblPr>
                  <w:tblGrid>
                    <w:gridCol w:w="5213"/>
                  </w:tblGrid>
                  <w:tr w:rsidR="00934CEA" w:rsidRPr="00934CEA" w14:paraId="5213EE50" w14:textId="77777777">
                    <w:trPr>
                      <w:tblCellSpacing w:w="0" w:type="dxa"/>
                    </w:trPr>
                    <w:tc>
                      <w:tcPr>
                        <w:tcW w:w="0" w:type="auto"/>
                        <w:vAlign w:val="center"/>
                        <w:hideMark/>
                      </w:tcPr>
                      <w:p w14:paraId="6E9E82FC"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1"/>
                            <w:szCs w:val="21"/>
                            <w:lang w:eastAsia="it-IT"/>
                            <w14:ligatures w14:val="none"/>
                          </w:rPr>
                        </w:pPr>
                        <w:r w:rsidRPr="00934CEA">
                          <w:rPr>
                            <w:rFonts w:ascii="Arial" w:eastAsia="Times New Roman" w:hAnsi="Arial" w:cs="Arial"/>
                            <w:b/>
                            <w:bCs/>
                            <w:color w:val="555555"/>
                            <w:kern w:val="0"/>
                            <w:sz w:val="21"/>
                            <w:szCs w:val="21"/>
                            <w:lang w:eastAsia="it-IT"/>
                            <w14:ligatures w14:val="none"/>
                          </w:rPr>
                          <w:t>whatsapp 393.9753042</w:t>
                        </w:r>
                      </w:p>
                    </w:tc>
                  </w:tr>
                </w:tbl>
                <w:p w14:paraId="61AA5B23" w14:textId="77777777" w:rsidR="00934CEA" w:rsidRPr="00934CEA" w:rsidRDefault="00934CEA" w:rsidP="00934CEA">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7AED1078" w14:textId="77777777" w:rsidR="00934CEA" w:rsidRPr="00934CEA" w:rsidRDefault="00934CEA" w:rsidP="00934CEA">
            <w:pPr>
              <w:spacing w:after="0" w:line="240" w:lineRule="auto"/>
              <w:rPr>
                <w:rFonts w:ascii="Segoe UI" w:eastAsia="Times New Roman" w:hAnsi="Segoe UI" w:cs="Segoe UI"/>
                <w:color w:val="242424"/>
                <w:kern w:val="0"/>
                <w:sz w:val="23"/>
                <w:szCs w:val="23"/>
                <w:lang w:eastAsia="it-IT"/>
                <w14:ligatures w14:val="none"/>
              </w:rPr>
            </w:pPr>
          </w:p>
        </w:tc>
      </w:tr>
    </w:tbl>
    <w:p w14:paraId="050DE08D" w14:textId="77777777" w:rsidR="00934CEA" w:rsidRPr="00934CEA" w:rsidRDefault="00934CEA" w:rsidP="00934CEA">
      <w:pPr>
        <w:spacing w:after="0" w:line="240" w:lineRule="auto"/>
        <w:rPr>
          <w:rFonts w:ascii="Times New Roman" w:eastAsia="Times New Roman" w:hAnsi="Times New Roman" w:cs="Times New Roman"/>
          <w:vanish/>
          <w:kern w:val="0"/>
          <w:sz w:val="24"/>
          <w:szCs w:val="24"/>
          <w:lang w:eastAsia="it-IT"/>
          <w14:ligatures w14:val="none"/>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638"/>
      </w:tblGrid>
      <w:tr w:rsidR="00934CEA" w:rsidRPr="00934CEA" w14:paraId="2D69E116" w14:textId="77777777">
        <w:trPr>
          <w:tblCellSpacing w:w="0" w:type="dxa"/>
          <w:jc w:val="center"/>
        </w:trPr>
        <w:tc>
          <w:tcPr>
            <w:tcW w:w="0" w:type="auto"/>
            <w:shd w:val="clear" w:color="auto" w:fill="FFFFFF"/>
            <w:vAlign w:val="center"/>
            <w:hideMark/>
          </w:tcPr>
          <w:tbl>
            <w:tblPr>
              <w:tblW w:w="10425" w:type="dxa"/>
              <w:jc w:val="center"/>
              <w:tblCellSpacing w:w="0" w:type="dxa"/>
              <w:shd w:val="clear" w:color="auto" w:fill="FFFFFF"/>
              <w:tblCellMar>
                <w:left w:w="0" w:type="dxa"/>
                <w:right w:w="0" w:type="dxa"/>
              </w:tblCellMar>
              <w:tblLook w:val="04A0" w:firstRow="1" w:lastRow="0" w:firstColumn="1" w:lastColumn="0" w:noHBand="0" w:noVBand="1"/>
            </w:tblPr>
            <w:tblGrid>
              <w:gridCol w:w="10425"/>
            </w:tblGrid>
            <w:tr w:rsidR="00934CEA" w:rsidRPr="00934CEA" w14:paraId="4E07BD3C" w14:textId="77777777">
              <w:trPr>
                <w:tblCellSpacing w:w="0" w:type="dxa"/>
                <w:jc w:val="center"/>
              </w:trPr>
              <w:tc>
                <w:tcPr>
                  <w:tcW w:w="5000" w:type="pct"/>
                  <w:shd w:val="clear" w:color="auto" w:fill="FFFFFF"/>
                  <w:tcMar>
                    <w:top w:w="75" w:type="dxa"/>
                    <w:left w:w="0" w:type="dxa"/>
                    <w:bottom w:w="75" w:type="dxa"/>
                    <w:right w:w="0" w:type="dxa"/>
                  </w:tcMar>
                  <w:hideMark/>
                </w:tcPr>
                <w:tbl>
                  <w:tblPr>
                    <w:tblW w:w="5000" w:type="pct"/>
                    <w:tblCellSpacing w:w="0" w:type="dxa"/>
                    <w:tblCellMar>
                      <w:top w:w="240" w:type="dxa"/>
                      <w:left w:w="240" w:type="dxa"/>
                      <w:bottom w:w="240" w:type="dxa"/>
                      <w:right w:w="240" w:type="dxa"/>
                    </w:tblCellMar>
                    <w:tblLook w:val="04A0" w:firstRow="1" w:lastRow="0" w:firstColumn="1" w:lastColumn="0" w:noHBand="0" w:noVBand="1"/>
                  </w:tblPr>
                  <w:tblGrid>
                    <w:gridCol w:w="10425"/>
                  </w:tblGrid>
                  <w:tr w:rsidR="00934CEA" w:rsidRPr="00934CEA" w14:paraId="13C8ED39" w14:textId="77777777">
                    <w:trPr>
                      <w:tblCellSpacing w:w="0" w:type="dxa"/>
                    </w:trPr>
                    <w:tc>
                      <w:tcPr>
                        <w:tcW w:w="0" w:type="auto"/>
                        <w:vAlign w:val="center"/>
                        <w:hideMark/>
                      </w:tcPr>
                      <w:p w14:paraId="006C32E8"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b/>
                            <w:bCs/>
                            <w:color w:val="FF0034"/>
                            <w:kern w:val="0"/>
                            <w:sz w:val="33"/>
                            <w:szCs w:val="33"/>
                            <w:bdr w:val="none" w:sz="0" w:space="0" w:color="auto" w:frame="1"/>
                            <w:lang w:eastAsia="it-IT"/>
                            <w14:ligatures w14:val="none"/>
                          </w:rPr>
                          <w:t>Sabato 24 gennaio 2026 - h. 17:00</w:t>
                        </w:r>
                      </w:p>
                      <w:p w14:paraId="51E98BCD"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b/>
                            <w:bCs/>
                            <w:color w:val="555555"/>
                            <w:kern w:val="0"/>
                            <w:sz w:val="30"/>
                            <w:szCs w:val="30"/>
                            <w:bdr w:val="none" w:sz="0" w:space="0" w:color="auto" w:frame="1"/>
                            <w:lang w:eastAsia="it-IT"/>
                            <w14:ligatures w14:val="none"/>
                          </w:rPr>
                          <w:t>Teatro India - SALA A</w:t>
                        </w:r>
                      </w:p>
                      <w:p w14:paraId="07A5270C"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Arial" w:eastAsia="Times New Roman" w:hAnsi="Arial" w:cs="Arial"/>
                            <w:color w:val="555555"/>
                            <w:kern w:val="0"/>
                            <w:sz w:val="27"/>
                            <w:szCs w:val="27"/>
                            <w:lang w:eastAsia="it-IT"/>
                            <w14:ligatures w14:val="none"/>
                          </w:rPr>
                          <w:t> </w:t>
                        </w:r>
                      </w:p>
                      <w:p w14:paraId="65D7A1B1"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b/>
                            <w:bCs/>
                            <w:color w:val="FF0034"/>
                            <w:kern w:val="0"/>
                            <w:sz w:val="36"/>
                            <w:szCs w:val="36"/>
                            <w:bdr w:val="none" w:sz="0" w:space="0" w:color="auto" w:frame="1"/>
                            <w:shd w:val="clear" w:color="auto" w:fill="FFFFFF"/>
                            <w:lang w:eastAsia="it-IT"/>
                            <w14:ligatures w14:val="none"/>
                          </w:rPr>
                          <w:t>Il CONFINE</w:t>
                        </w:r>
                      </w:p>
                      <w:p w14:paraId="1C62F532"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color w:val="000000"/>
                            <w:kern w:val="0"/>
                            <w:sz w:val="27"/>
                            <w:szCs w:val="27"/>
                            <w:bdr w:val="none" w:sz="0" w:space="0" w:color="auto" w:frame="1"/>
                            <w:shd w:val="clear" w:color="auto" w:fill="FFFFFF"/>
                            <w:lang w:eastAsia="it-IT"/>
                            <w14:ligatures w14:val="none"/>
                          </w:rPr>
                          <w:t xml:space="preserve">An </w:t>
                        </w:r>
                        <w:proofErr w:type="spellStart"/>
                        <w:r w:rsidRPr="00934CEA">
                          <w:rPr>
                            <w:rFonts w:ascii="inherit" w:eastAsia="Times New Roman" w:hAnsi="inherit" w:cs="Arial"/>
                            <w:color w:val="000000"/>
                            <w:kern w:val="0"/>
                            <w:sz w:val="27"/>
                            <w:szCs w:val="27"/>
                            <w:bdr w:val="none" w:sz="0" w:space="0" w:color="auto" w:frame="1"/>
                            <w:shd w:val="clear" w:color="auto" w:fill="FFFFFF"/>
                            <w:lang w:eastAsia="it-IT"/>
                            <w14:ligatures w14:val="none"/>
                          </w:rPr>
                          <w:t>incident</w:t>
                        </w:r>
                        <w:proofErr w:type="spellEnd"/>
                        <w:r w:rsidRPr="00934CEA">
                          <w:rPr>
                            <w:rFonts w:ascii="inherit" w:eastAsia="Times New Roman" w:hAnsi="inherit" w:cs="Arial"/>
                            <w:color w:val="000000"/>
                            <w:kern w:val="0"/>
                            <w:sz w:val="27"/>
                            <w:szCs w:val="27"/>
                            <w:bdr w:val="none" w:sz="0" w:space="0" w:color="auto" w:frame="1"/>
                            <w:shd w:val="clear" w:color="auto" w:fill="FFFFFF"/>
                            <w:lang w:eastAsia="it-IT"/>
                            <w14:ligatures w14:val="none"/>
                          </w:rPr>
                          <w:t xml:space="preserve"> </w:t>
                        </w:r>
                        <w:proofErr w:type="spellStart"/>
                        <w:r w:rsidRPr="00934CEA">
                          <w:rPr>
                            <w:rFonts w:ascii="inherit" w:eastAsia="Times New Roman" w:hAnsi="inherit" w:cs="Arial"/>
                            <w:color w:val="000000"/>
                            <w:kern w:val="0"/>
                            <w:sz w:val="27"/>
                            <w:szCs w:val="27"/>
                            <w:bdr w:val="none" w:sz="0" w:space="0" w:color="auto" w:frame="1"/>
                            <w:shd w:val="clear" w:color="auto" w:fill="FFFFFF"/>
                            <w:lang w:eastAsia="it-IT"/>
                            <w14:ligatures w14:val="none"/>
                          </w:rPr>
                          <w:t>at</w:t>
                        </w:r>
                        <w:proofErr w:type="spellEnd"/>
                        <w:r w:rsidRPr="00934CEA">
                          <w:rPr>
                            <w:rFonts w:ascii="inherit" w:eastAsia="Times New Roman" w:hAnsi="inherit" w:cs="Arial"/>
                            <w:color w:val="000000"/>
                            <w:kern w:val="0"/>
                            <w:sz w:val="27"/>
                            <w:szCs w:val="27"/>
                            <w:bdr w:val="none" w:sz="0" w:space="0" w:color="auto" w:frame="1"/>
                            <w:shd w:val="clear" w:color="auto" w:fill="FFFFFF"/>
                            <w:lang w:eastAsia="it-IT"/>
                            <w14:ligatures w14:val="none"/>
                          </w:rPr>
                          <w:t xml:space="preserve"> the </w:t>
                        </w:r>
                        <w:proofErr w:type="spellStart"/>
                        <w:r w:rsidRPr="00934CEA">
                          <w:rPr>
                            <w:rFonts w:ascii="inherit" w:eastAsia="Times New Roman" w:hAnsi="inherit" w:cs="Arial"/>
                            <w:color w:val="000000"/>
                            <w:kern w:val="0"/>
                            <w:sz w:val="27"/>
                            <w:szCs w:val="27"/>
                            <w:bdr w:val="none" w:sz="0" w:space="0" w:color="auto" w:frame="1"/>
                            <w:shd w:val="clear" w:color="auto" w:fill="FFFFFF"/>
                            <w:lang w:eastAsia="it-IT"/>
                            <w14:ligatures w14:val="none"/>
                          </w:rPr>
                          <w:t>border</w:t>
                        </w:r>
                        <w:proofErr w:type="spellEnd"/>
                      </w:p>
                      <w:p w14:paraId="1B65363D"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color w:val="555555"/>
                            <w:kern w:val="0"/>
                            <w:sz w:val="24"/>
                            <w:szCs w:val="24"/>
                            <w:bdr w:val="none" w:sz="0" w:space="0" w:color="auto" w:frame="1"/>
                            <w:lang w:eastAsia="it-IT"/>
                            <w14:ligatures w14:val="none"/>
                          </w:rPr>
                          <w:t>di  </w:t>
                        </w:r>
                        <w:r w:rsidRPr="00934CEA">
                          <w:rPr>
                            <w:rFonts w:ascii="Arial" w:eastAsia="Times New Roman" w:hAnsi="Arial" w:cs="Arial"/>
                            <w:color w:val="555555"/>
                            <w:kern w:val="0"/>
                            <w:sz w:val="27"/>
                            <w:szCs w:val="27"/>
                            <w:lang w:eastAsia="it-IT"/>
                            <w14:ligatures w14:val="none"/>
                          </w:rPr>
                          <w:br/>
                        </w:r>
                        <w:r w:rsidRPr="00934CEA">
                          <w:rPr>
                            <w:rFonts w:ascii="inherit" w:eastAsia="Times New Roman" w:hAnsi="inherit" w:cs="Arial"/>
                            <w:b/>
                            <w:bCs/>
                            <w:i/>
                            <w:iCs/>
                            <w:color w:val="555555"/>
                            <w:kern w:val="0"/>
                            <w:sz w:val="27"/>
                            <w:szCs w:val="27"/>
                            <w:bdr w:val="none" w:sz="0" w:space="0" w:color="auto" w:frame="1"/>
                            <w:lang w:eastAsia="it-IT"/>
                            <w14:ligatures w14:val="none"/>
                          </w:rPr>
                          <w:t>Kieran Lynn </w:t>
                        </w:r>
                        <w:r w:rsidRPr="00934CEA">
                          <w:rPr>
                            <w:rFonts w:ascii="Arial" w:eastAsia="Times New Roman" w:hAnsi="Arial" w:cs="Arial"/>
                            <w:color w:val="555555"/>
                            <w:kern w:val="0"/>
                            <w:sz w:val="27"/>
                            <w:szCs w:val="27"/>
                            <w:lang w:eastAsia="it-IT"/>
                            <w14:ligatures w14:val="none"/>
                          </w:rPr>
                          <w:br/>
                        </w:r>
                        <w:r w:rsidRPr="00934CEA">
                          <w:rPr>
                            <w:rFonts w:ascii="inherit" w:eastAsia="Times New Roman" w:hAnsi="inherit" w:cs="Arial"/>
                            <w:color w:val="555555"/>
                            <w:kern w:val="0"/>
                            <w:sz w:val="24"/>
                            <w:szCs w:val="24"/>
                            <w:bdr w:val="none" w:sz="0" w:space="0" w:color="auto" w:frame="1"/>
                            <w:lang w:eastAsia="it-IT"/>
                            <w14:ligatures w14:val="none"/>
                          </w:rPr>
                          <w:t>traduzione </w:t>
                        </w:r>
                        <w:r w:rsidRPr="00934CEA">
                          <w:rPr>
                            <w:rFonts w:ascii="inherit" w:eastAsia="Times New Roman" w:hAnsi="inherit" w:cs="Arial"/>
                            <w:b/>
                            <w:bCs/>
                            <w:i/>
                            <w:iCs/>
                            <w:color w:val="555555"/>
                            <w:kern w:val="0"/>
                            <w:sz w:val="24"/>
                            <w:szCs w:val="24"/>
                            <w:bdr w:val="none" w:sz="0" w:space="0" w:color="auto" w:frame="1"/>
                            <w:lang w:eastAsia="it-IT"/>
                            <w14:ligatures w14:val="none"/>
                          </w:rPr>
                          <w:t>Enrico Luttmann </w:t>
                        </w:r>
                        <w:r w:rsidRPr="00934CEA">
                          <w:rPr>
                            <w:rFonts w:ascii="Arial" w:eastAsia="Times New Roman" w:hAnsi="Arial" w:cs="Arial"/>
                            <w:color w:val="555555"/>
                            <w:kern w:val="0"/>
                            <w:sz w:val="27"/>
                            <w:szCs w:val="27"/>
                            <w:lang w:eastAsia="it-IT"/>
                            <w14:ligatures w14:val="none"/>
                          </w:rPr>
                          <w:br/>
                        </w:r>
                        <w:proofErr w:type="gramStart"/>
                        <w:r w:rsidRPr="00934CEA">
                          <w:rPr>
                            <w:rFonts w:ascii="inherit" w:eastAsia="Times New Roman" w:hAnsi="inherit" w:cs="Arial"/>
                            <w:color w:val="555555"/>
                            <w:kern w:val="0"/>
                            <w:sz w:val="24"/>
                            <w:szCs w:val="24"/>
                            <w:bdr w:val="none" w:sz="0" w:space="0" w:color="auto" w:frame="1"/>
                            <w:lang w:eastAsia="it-IT"/>
                            <w14:ligatures w14:val="none"/>
                          </w:rPr>
                          <w:t>regia  </w:t>
                        </w:r>
                        <w:r w:rsidRPr="00934CEA">
                          <w:rPr>
                            <w:rFonts w:ascii="inherit" w:eastAsia="Times New Roman" w:hAnsi="inherit" w:cs="Arial"/>
                            <w:b/>
                            <w:bCs/>
                            <w:i/>
                            <w:iCs/>
                            <w:color w:val="555555"/>
                            <w:kern w:val="0"/>
                            <w:sz w:val="24"/>
                            <w:szCs w:val="24"/>
                            <w:bdr w:val="none" w:sz="0" w:space="0" w:color="auto" w:frame="1"/>
                            <w:lang w:eastAsia="it-IT"/>
                            <w14:ligatures w14:val="none"/>
                          </w:rPr>
                          <w:t>Luca</w:t>
                        </w:r>
                        <w:proofErr w:type="gramEnd"/>
                        <w:r w:rsidRPr="00934CEA">
                          <w:rPr>
                            <w:rFonts w:ascii="inherit" w:eastAsia="Times New Roman" w:hAnsi="inherit" w:cs="Arial"/>
                            <w:b/>
                            <w:bCs/>
                            <w:i/>
                            <w:iCs/>
                            <w:color w:val="555555"/>
                            <w:kern w:val="0"/>
                            <w:sz w:val="24"/>
                            <w:szCs w:val="24"/>
                            <w:bdr w:val="none" w:sz="0" w:space="0" w:color="auto" w:frame="1"/>
                            <w:lang w:eastAsia="it-IT"/>
                            <w14:ligatures w14:val="none"/>
                          </w:rPr>
                          <w:t xml:space="preserve"> Ferrini </w:t>
                        </w:r>
                      </w:p>
                      <w:p w14:paraId="14DE890C"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Arial" w:eastAsia="Times New Roman" w:hAnsi="Arial" w:cs="Arial"/>
                            <w:color w:val="555555"/>
                            <w:kern w:val="0"/>
                            <w:sz w:val="27"/>
                            <w:szCs w:val="27"/>
                            <w:lang w:eastAsia="it-IT"/>
                            <w14:ligatures w14:val="none"/>
                          </w:rPr>
                          <w:t> </w:t>
                        </w:r>
                      </w:p>
                      <w:p w14:paraId="383C3E64"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color w:val="555555"/>
                            <w:kern w:val="0"/>
                            <w:sz w:val="24"/>
                            <w:szCs w:val="24"/>
                            <w:bdr w:val="none" w:sz="0" w:space="0" w:color="auto" w:frame="1"/>
                            <w:lang w:eastAsia="it-IT"/>
                            <w14:ligatures w14:val="none"/>
                          </w:rPr>
                          <w:t>con </w:t>
                        </w:r>
                        <w:r w:rsidRPr="00934CEA">
                          <w:rPr>
                            <w:rFonts w:ascii="Arial" w:eastAsia="Times New Roman" w:hAnsi="Arial" w:cs="Arial"/>
                            <w:color w:val="555555"/>
                            <w:kern w:val="0"/>
                            <w:sz w:val="27"/>
                            <w:szCs w:val="27"/>
                            <w:lang w:eastAsia="it-IT"/>
                            <w14:ligatures w14:val="none"/>
                          </w:rPr>
                          <w:br/>
                        </w:r>
                        <w:r w:rsidRPr="00934CEA">
                          <w:rPr>
                            <w:rFonts w:ascii="inherit" w:eastAsia="Times New Roman" w:hAnsi="inherit" w:cs="Arial"/>
                            <w:b/>
                            <w:bCs/>
                            <w:i/>
                            <w:iCs/>
                            <w:color w:val="555555"/>
                            <w:kern w:val="0"/>
                            <w:sz w:val="27"/>
                            <w:szCs w:val="27"/>
                            <w:bdr w:val="none" w:sz="0" w:space="0" w:color="auto" w:frame="1"/>
                            <w:lang w:eastAsia="it-IT"/>
                            <w14:ligatures w14:val="none"/>
                          </w:rPr>
                          <w:t>Nicole Rossi </w:t>
                        </w:r>
                        <w:r w:rsidRPr="00934CEA">
                          <w:rPr>
                            <w:rFonts w:ascii="Arial" w:eastAsia="Times New Roman" w:hAnsi="Arial" w:cs="Arial"/>
                            <w:color w:val="555555"/>
                            <w:kern w:val="0"/>
                            <w:sz w:val="27"/>
                            <w:szCs w:val="27"/>
                            <w:lang w:eastAsia="it-IT"/>
                            <w14:ligatures w14:val="none"/>
                          </w:rPr>
                          <w:br/>
                        </w:r>
                        <w:r w:rsidRPr="00934CEA">
                          <w:rPr>
                            <w:rFonts w:ascii="inherit" w:eastAsia="Times New Roman" w:hAnsi="inherit" w:cs="Arial"/>
                            <w:b/>
                            <w:bCs/>
                            <w:i/>
                            <w:iCs/>
                            <w:color w:val="555555"/>
                            <w:kern w:val="0"/>
                            <w:sz w:val="27"/>
                            <w:szCs w:val="27"/>
                            <w:bdr w:val="none" w:sz="0" w:space="0" w:color="auto" w:frame="1"/>
                            <w:lang w:eastAsia="it-IT"/>
                            <w14:ligatures w14:val="none"/>
                          </w:rPr>
                          <w:t>Andrea Verticchio</w:t>
                        </w:r>
                      </w:p>
                      <w:p w14:paraId="7A326288"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b/>
                            <w:bCs/>
                            <w:i/>
                            <w:iCs/>
                            <w:color w:val="555555"/>
                            <w:kern w:val="0"/>
                            <w:sz w:val="27"/>
                            <w:szCs w:val="27"/>
                            <w:bdr w:val="none" w:sz="0" w:space="0" w:color="auto" w:frame="1"/>
                            <w:lang w:eastAsia="it-IT"/>
                            <w14:ligatures w14:val="none"/>
                          </w:rPr>
                          <w:t>Riccardo D'Alessandro</w:t>
                        </w:r>
                      </w:p>
                      <w:p w14:paraId="79FB044C" w14:textId="77777777" w:rsidR="00934CEA" w:rsidRPr="00934CEA" w:rsidRDefault="00934CEA" w:rsidP="00934CEA">
                        <w:pPr>
                          <w:spacing w:after="0" w:line="240" w:lineRule="auto"/>
                          <w:jc w:val="center"/>
                          <w:textAlignment w:val="baseline"/>
                          <w:rPr>
                            <w:rFonts w:ascii="Arial" w:eastAsia="Times New Roman" w:hAnsi="Arial" w:cs="Arial"/>
                            <w:color w:val="555555"/>
                            <w:kern w:val="0"/>
                            <w:sz w:val="27"/>
                            <w:szCs w:val="27"/>
                            <w:lang w:eastAsia="it-IT"/>
                            <w14:ligatures w14:val="none"/>
                          </w:rPr>
                        </w:pPr>
                        <w:r w:rsidRPr="00934CEA">
                          <w:rPr>
                            <w:rFonts w:ascii="Arial" w:eastAsia="Times New Roman" w:hAnsi="Arial" w:cs="Arial"/>
                            <w:color w:val="555555"/>
                            <w:kern w:val="0"/>
                            <w:sz w:val="27"/>
                            <w:szCs w:val="27"/>
                            <w:lang w:eastAsia="it-IT"/>
                            <w14:ligatures w14:val="none"/>
                          </w:rPr>
                          <w:t> </w:t>
                        </w:r>
                      </w:p>
                      <w:p w14:paraId="2DE0D26B" w14:textId="77777777" w:rsidR="00934CEA" w:rsidRPr="00934CEA" w:rsidRDefault="00934CEA" w:rsidP="00934CEA">
                        <w:pPr>
                          <w:spacing w:after="0" w:line="240" w:lineRule="auto"/>
                          <w:jc w:val="both"/>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color w:val="555555"/>
                            <w:kern w:val="0"/>
                            <w:sz w:val="21"/>
                            <w:szCs w:val="21"/>
                            <w:bdr w:val="none" w:sz="0" w:space="0" w:color="auto" w:frame="1"/>
                            <w:lang w:eastAsia="it-IT"/>
                            <w14:ligatures w14:val="none"/>
                          </w:rPr>
                          <w:t>"Quando siamo venuti a fare una passeggiata romantica nel parco, non pensavamo che saremmo stati coinvolti in una crisi internazionale... questo lato della linea, quell'altro lato della linea. Fa davvero così tanta differenza da quale lato provengo?" Quando il nuovo confine di un nuovo paese viene tracciato, una coppia di ragazzi innamorati si ritrova divisa dal confine stesso. Sotto lo sguardo impassibile di una guardia di frontiera, Arthur e Olivia si scoprono prigionieri di un'assurdità crescente: ora appartengono a due nazioni diverse. Due nazioni appena create ed ancora senza nome ma già ostili l’una all’altra, pronte a spingersi fino alla minaccia della guerra. Il confine è solo un nastro adesivo, il capo della guardia non sa chi sia il suo superiore né perché quella barriera debba esistere, eppure basta quella linea arbitraria a mettere in crisi l’amore di Arthur e Olivia. Separati da un nastro segnaletico di plastica, iniziano a dubitare della loro stessa unione, fino a domandarsi se sia ancora possibile amarsi, e, quando, il confine verrà strappato, i due stessi giovani si affretteranno a ricostruirlo, ormai, accecati dalle loro lotte personali. In una crescente atmosfera surreale si alterneranno momenti di umorismo nero a momenti di pura comicità per una commedia che è insieme fresca ed antica, divertente ed angosciante, e che esplora il concetto di confine come una fragile linea immaginaria: invisibile eppure invalicabile. Un testo di bruciante attualità, ambientato in un non-tempo che non vuole evocare solo le guerre presenti o quelle passate ma anche, e soprattutto, quelle future.</w:t>
                        </w:r>
                      </w:p>
                      <w:p w14:paraId="24F5219F" w14:textId="77777777" w:rsidR="00934CEA" w:rsidRPr="00934CEA" w:rsidRDefault="00934CEA" w:rsidP="00934CEA">
                        <w:pPr>
                          <w:spacing w:after="0" w:line="240" w:lineRule="auto"/>
                          <w:jc w:val="both"/>
                          <w:textAlignment w:val="baseline"/>
                          <w:rPr>
                            <w:rFonts w:ascii="Arial" w:eastAsia="Times New Roman" w:hAnsi="Arial" w:cs="Arial"/>
                            <w:color w:val="555555"/>
                            <w:kern w:val="0"/>
                            <w:sz w:val="27"/>
                            <w:szCs w:val="27"/>
                            <w:lang w:eastAsia="it-IT"/>
                            <w14:ligatures w14:val="none"/>
                          </w:rPr>
                        </w:pPr>
                        <w:r w:rsidRPr="00934CEA">
                          <w:rPr>
                            <w:rFonts w:ascii="Arial" w:eastAsia="Times New Roman" w:hAnsi="Arial" w:cs="Arial"/>
                            <w:color w:val="555555"/>
                            <w:kern w:val="0"/>
                            <w:sz w:val="27"/>
                            <w:szCs w:val="27"/>
                            <w:lang w:eastAsia="it-IT"/>
                            <w14:ligatures w14:val="none"/>
                          </w:rPr>
                          <w:t> </w:t>
                        </w:r>
                      </w:p>
                      <w:p w14:paraId="6B17A6ED" w14:textId="77777777" w:rsidR="00934CEA" w:rsidRPr="00934CEA" w:rsidRDefault="00934CEA" w:rsidP="00934CEA">
                        <w:pPr>
                          <w:spacing w:after="0" w:line="240" w:lineRule="auto"/>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b/>
                            <w:bCs/>
                            <w:color w:val="FF0034"/>
                            <w:kern w:val="0"/>
                            <w:sz w:val="27"/>
                            <w:szCs w:val="27"/>
                            <w:bdr w:val="none" w:sz="0" w:space="0" w:color="auto" w:frame="1"/>
                            <w:lang w:eastAsia="it-IT"/>
                            <w14:ligatures w14:val="none"/>
                          </w:rPr>
                          <w:t>PROMOZIONE ALT ACADEMY</w:t>
                        </w:r>
                      </w:p>
                      <w:p w14:paraId="056BCDF5" w14:textId="77777777" w:rsidR="00934CEA" w:rsidRPr="00934CEA" w:rsidRDefault="00934CEA" w:rsidP="00934CEA">
                        <w:pPr>
                          <w:spacing w:after="0" w:line="240" w:lineRule="auto"/>
                          <w:textAlignment w:val="baseline"/>
                          <w:rPr>
                            <w:rFonts w:ascii="Arial" w:eastAsia="Times New Roman" w:hAnsi="Arial" w:cs="Arial"/>
                            <w:color w:val="555555"/>
                            <w:kern w:val="0"/>
                            <w:sz w:val="27"/>
                            <w:szCs w:val="27"/>
                            <w:lang w:eastAsia="it-IT"/>
                            <w14:ligatures w14:val="none"/>
                          </w:rPr>
                        </w:pPr>
                        <w:r w:rsidRPr="00934CEA">
                          <w:rPr>
                            <w:rFonts w:ascii="inherit" w:eastAsia="Times New Roman" w:hAnsi="inherit" w:cs="Arial"/>
                            <w:b/>
                            <w:bCs/>
                            <w:color w:val="555555"/>
                            <w:kern w:val="0"/>
                            <w:sz w:val="23"/>
                            <w:szCs w:val="23"/>
                            <w:bdr w:val="none" w:sz="0" w:space="0" w:color="auto" w:frame="1"/>
                            <w:lang w:eastAsia="it-IT"/>
                            <w14:ligatures w14:val="none"/>
                          </w:rPr>
                          <w:t>€ 10,00</w:t>
                        </w:r>
                        <w:r w:rsidRPr="00934CEA">
                          <w:rPr>
                            <w:rFonts w:ascii="inherit" w:eastAsia="Times New Roman" w:hAnsi="inherit" w:cs="Arial"/>
                            <w:color w:val="555555"/>
                            <w:kern w:val="0"/>
                            <w:sz w:val="23"/>
                            <w:szCs w:val="23"/>
                            <w:bdr w:val="none" w:sz="0" w:space="0" w:color="auto" w:frame="1"/>
                            <w:lang w:eastAsia="it-IT"/>
                            <w14:ligatures w14:val="none"/>
                          </w:rPr>
                          <w:t> a persona invece di </w:t>
                        </w:r>
                        <w:r w:rsidRPr="00934CEA">
                          <w:rPr>
                            <w:rFonts w:ascii="inherit" w:eastAsia="Times New Roman" w:hAnsi="inherit" w:cs="Arial"/>
                            <w:b/>
                            <w:bCs/>
                            <w:color w:val="555555"/>
                            <w:kern w:val="0"/>
                            <w:sz w:val="23"/>
                            <w:szCs w:val="23"/>
                            <w:bdr w:val="none" w:sz="0" w:space="0" w:color="auto" w:frame="1"/>
                            <w:lang w:eastAsia="it-IT"/>
                            <w14:ligatures w14:val="none"/>
                          </w:rPr>
                          <w:t>€ 20,00</w:t>
                        </w:r>
                      </w:p>
                    </w:tc>
                  </w:tr>
                </w:tbl>
                <w:p w14:paraId="1E41668C" w14:textId="77777777" w:rsidR="00934CEA" w:rsidRPr="00934CEA" w:rsidRDefault="00934CEA" w:rsidP="00934CEA">
                  <w:pPr>
                    <w:spacing w:after="0" w:line="240" w:lineRule="auto"/>
                    <w:rPr>
                      <w:rFonts w:ascii="Times New Roman" w:eastAsia="Times New Roman" w:hAnsi="Times New Roman" w:cs="Times New Roman"/>
                      <w:color w:val="000000"/>
                      <w:kern w:val="0"/>
                      <w:sz w:val="24"/>
                      <w:szCs w:val="24"/>
                      <w:lang w:eastAsia="it-IT"/>
                      <w14:ligatures w14:val="none"/>
                    </w:rPr>
                  </w:pPr>
                </w:p>
              </w:tc>
            </w:tr>
          </w:tbl>
          <w:p w14:paraId="19F37F5D" w14:textId="77777777" w:rsidR="00934CEA" w:rsidRPr="00934CEA" w:rsidRDefault="00934CEA" w:rsidP="00934CEA">
            <w:pPr>
              <w:spacing w:after="0" w:line="240" w:lineRule="auto"/>
              <w:rPr>
                <w:rFonts w:ascii="Segoe UI" w:eastAsia="Times New Roman" w:hAnsi="Segoe UI" w:cs="Segoe UI"/>
                <w:color w:val="242424"/>
                <w:kern w:val="0"/>
                <w:sz w:val="23"/>
                <w:szCs w:val="23"/>
                <w:lang w:eastAsia="it-IT"/>
                <w14:ligatures w14:val="none"/>
              </w:rPr>
            </w:pPr>
          </w:p>
        </w:tc>
      </w:tr>
    </w:tbl>
    <w:p w14:paraId="69381EFC"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FE1"/>
    <w:rsid w:val="00096FE1"/>
    <w:rsid w:val="005B7F53"/>
    <w:rsid w:val="00934CEA"/>
    <w:rsid w:val="00D21271"/>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AEC82-9EE9-4B19-8332-6ADD7FC4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96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96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96F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96F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96F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96FE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96FE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96FE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96FE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96F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96F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96F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96F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96F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96F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96F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96F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96F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096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96F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96F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96F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96F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96FE1"/>
    <w:rPr>
      <w:i/>
      <w:iCs/>
      <w:color w:val="404040" w:themeColor="text1" w:themeTint="BF"/>
    </w:rPr>
  </w:style>
  <w:style w:type="paragraph" w:styleId="Paragrafoelenco">
    <w:name w:val="List Paragraph"/>
    <w:basedOn w:val="Normale"/>
    <w:uiPriority w:val="34"/>
    <w:qFormat/>
    <w:rsid w:val="00096FE1"/>
    <w:pPr>
      <w:ind w:left="720"/>
      <w:contextualSpacing/>
    </w:pPr>
  </w:style>
  <w:style w:type="character" w:styleId="Enfasiintensa">
    <w:name w:val="Intense Emphasis"/>
    <w:basedOn w:val="Carpredefinitoparagrafo"/>
    <w:uiPriority w:val="21"/>
    <w:qFormat/>
    <w:rsid w:val="00096FE1"/>
    <w:rPr>
      <w:i/>
      <w:iCs/>
      <w:color w:val="0F4761" w:themeColor="accent1" w:themeShade="BF"/>
    </w:rPr>
  </w:style>
  <w:style w:type="paragraph" w:styleId="Citazioneintensa">
    <w:name w:val="Intense Quote"/>
    <w:basedOn w:val="Normale"/>
    <w:next w:val="Normale"/>
    <w:link w:val="CitazioneintensaCarattere"/>
    <w:uiPriority w:val="30"/>
    <w:qFormat/>
    <w:rsid w:val="00096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96FE1"/>
    <w:rPr>
      <w:i/>
      <w:iCs/>
      <w:color w:val="0F4761" w:themeColor="accent1" w:themeShade="BF"/>
    </w:rPr>
  </w:style>
  <w:style w:type="character" w:styleId="Riferimentointenso">
    <w:name w:val="Intense Reference"/>
    <w:basedOn w:val="Carpredefinitoparagrafo"/>
    <w:uiPriority w:val="32"/>
    <w:qFormat/>
    <w:rsid w:val="00096FE1"/>
    <w:rPr>
      <w:b/>
      <w:bCs/>
      <w:smallCaps/>
      <w:color w:val="0F4761" w:themeColor="accent1" w:themeShade="BF"/>
      <w:spacing w:val="5"/>
    </w:rPr>
  </w:style>
  <w:style w:type="character" w:styleId="Collegamentoipertestuale">
    <w:name w:val="Hyperlink"/>
    <w:basedOn w:val="Carpredefinitoparagrafo"/>
    <w:uiPriority w:val="99"/>
    <w:unhideWhenUsed/>
    <w:rsid w:val="00934CEA"/>
    <w:rPr>
      <w:color w:val="467886" w:themeColor="hyperlink"/>
      <w:u w:val="single"/>
    </w:rPr>
  </w:style>
  <w:style w:type="character" w:styleId="Menzionenonrisolta">
    <w:name w:val="Unresolved Mention"/>
    <w:basedOn w:val="Carpredefinitoparagrafo"/>
    <w:uiPriority w:val="99"/>
    <w:semiHidden/>
    <w:unhideWhenUsed/>
    <w:rsid w:val="00934C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altacademy.musvc6.net%2Fe%2Ftr%3Fq%3D6%253dCW0WIU%2526o%253dT%2526z%253dU7Y%25261%253dU0bKS%2526x%253dA6LsL_4sVs_Ec_uter_5i_4sVs_Dhz4.y7_uter_5iEa6bIW6cFT%2526g%253dF7Ky6H.FhM%2526uK%253d4WHY%2526wL%253dDb5YLS4WDb44m3dYFT%2526k%253dYpbiYL56WJ86cJUeXmWf7E3gXpUAYJ5h8E5dYEYhZqa4cLZ6WGT6bFSBbL659p45%26mupckp%3DmupAtu4m8OiX0wt&amp;data=05%7C02%7Cm.nicoletti%40almaviva.it%7C5a593d23e315488aeac608de53a9d59b%7C028226e099ea4fab9d1bdaa440c9e286%7C0%7C0%7C639040186072295032%7CUnknown%7CTWFpbGZsb3d8eyJFbXB0eU1hcGkiOnRydWUsIlYiOiIwLjAuMDAwMCIsIlAiOiJXaW4zMiIsIkFOIjoiTWFpbCIsIldUIjoyfQ%3D%3D%7C40000%7C%7C%7C&amp;sdata=CzmfR%2FvpcstfA5rTTzNk%2FkTtsy5gly8Abcyd%2FjaE6HU%3D&amp;reserved=0" TargetMode="External"/><Relationship Id="rId5" Type="http://schemas.openxmlformats.org/officeDocument/2006/relationships/hyperlink" Target="https://eur02.safelinks.protection.outlook.com/?url=https%3A%2F%2Faltacademy.musvc6.net%2Fe%2Ftr%3Fq%3D5%253dCXBVIV%2526q%253dS%2526z%253dV9X%25261%253dVBaKT%2526z%253dEmBqL1_KVub_VFAz9t_JcvU_VL4qLm6f6qF4.A6_KVub_VKK75o7oM_wses_8f2KtE1SnGz8_wses_7XnHiQ_4tXr_Eg%2526i%253dE7L15H.GjL%2526uL%253d6VHZ%2526yK%253dDc7XLT6VDc6XFU%2526m%253dWLUjSocCXETk5pTj4DVkSKUk3qb9bJaj7Ec6WmTjbFZB5D5iVIUi4G5D3m4fXFWiZo4B%26mupckp%3DmupAtu4m8OiX0wt&amp;data=05%7C02%7Cm.nicoletti%40almaviva.it%7C5a593d23e315488aeac608de53a9d59b%7C028226e099ea4fab9d1bdaa440c9e286%7C0%7C0%7C639040186072216898%7CUnknown%7CTWFpbGZsb3d8eyJFbXB0eU1hcGkiOnRydWUsIlYiOiIwLjAuMDAwMCIsIlAiOiJXaW4zMiIsIkFOIjoiTWFpbCIsIldUIjoyfQ%3D%3D%7C40000%7C%7C%7C&amp;sdata=pdwmUb5JJ1%2BhU2UI5ZwPSinSj4GxHUaa7Gs7Ci2T5MY%3D&amp;reserved=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525</Words>
  <Characters>2994</Characters>
  <Application>Microsoft Office Word</Application>
  <DocSecurity>0</DocSecurity>
  <Lines>24</Lines>
  <Paragraphs>7</Paragraphs>
  <ScaleCrop>false</ScaleCrop>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3</cp:revision>
  <dcterms:created xsi:type="dcterms:W3CDTF">2026-01-15T06:51:00Z</dcterms:created>
  <dcterms:modified xsi:type="dcterms:W3CDTF">2026-01-15T06:51:00Z</dcterms:modified>
</cp:coreProperties>
</file>