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A1685" w14:textId="77777777" w:rsidR="0053117A" w:rsidRPr="0053117A" w:rsidRDefault="0053117A" w:rsidP="0053117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3117A">
        <w:rPr>
          <w:rFonts w:ascii="Aptos" w:eastAsia="Times New Roman" w:hAnsi="Aptos" w:cs="Calibri"/>
          <w:b/>
          <w:bCs/>
          <w:color w:val="C00000"/>
          <w:kern w:val="0"/>
          <w:sz w:val="56"/>
          <w:szCs w:val="56"/>
          <w:bdr w:val="none" w:sz="0" w:space="0" w:color="auto" w:frame="1"/>
          <w:lang w:eastAsia="it-IT"/>
          <w14:ligatures w14:val="none"/>
        </w:rPr>
        <w:t>LA TIGRE</w:t>
      </w:r>
    </w:p>
    <w:p w14:paraId="79DED85C" w14:textId="77777777" w:rsidR="0053117A" w:rsidRPr="0053117A" w:rsidRDefault="0053117A" w:rsidP="0053117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3117A">
        <w:rPr>
          <w:rFonts w:ascii="Aptos" w:eastAsia="Times New Roman" w:hAnsi="Aptos" w:cs="Calibri"/>
          <w:b/>
          <w:bCs/>
          <w:color w:val="242424"/>
          <w:kern w:val="0"/>
          <w:sz w:val="36"/>
          <w:szCs w:val="36"/>
          <w:bdr w:val="none" w:sz="0" w:space="0" w:color="auto" w:frame="1"/>
          <w:lang w:eastAsia="it-IT"/>
          <w14:ligatures w14:val="none"/>
        </w:rPr>
        <w:t>Dal 30 dicembre all’11 gennaio – Teatro Vittoria</w:t>
      </w:r>
    </w:p>
    <w:p w14:paraId="751F4A50" w14:textId="77777777" w:rsidR="0053117A" w:rsidRPr="0053117A" w:rsidRDefault="0053117A" w:rsidP="0053117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3117A">
        <w:rPr>
          <w:rFonts w:ascii="Aptos" w:eastAsia="Times New Roman" w:hAnsi="Aptos" w:cs="Calibri"/>
          <w:b/>
          <w:bCs/>
          <w:color w:val="242424"/>
          <w:kern w:val="0"/>
          <w:sz w:val="36"/>
          <w:szCs w:val="36"/>
          <w:bdr w:val="none" w:sz="0" w:space="0" w:color="auto" w:frame="1"/>
          <w:lang w:eastAsia="it-IT"/>
          <w14:ligatures w14:val="none"/>
        </w:rPr>
        <w:t> </w:t>
      </w:r>
    </w:p>
    <w:p w14:paraId="4C72D9DF" w14:textId="77777777" w:rsidR="0053117A" w:rsidRPr="0053117A" w:rsidRDefault="0053117A" w:rsidP="0053117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3117A">
        <w:rPr>
          <w:rFonts w:ascii="Calibri" w:eastAsia="Times New Roman" w:hAnsi="Calibri" w:cs="Calibri"/>
          <w:noProof/>
          <w:color w:val="242424"/>
          <w:kern w:val="0"/>
          <w:sz w:val="24"/>
          <w:szCs w:val="24"/>
          <w:lang w:eastAsia="it-IT"/>
          <w14:ligatures w14:val="none"/>
        </w:rPr>
        <w:drawing>
          <wp:inline distT="0" distB="0" distL="0" distR="0" wp14:anchorId="37E246C5" wp14:editId="7EC1D20C">
            <wp:extent cx="2971800" cy="2971800"/>
            <wp:effectExtent l="0" t="0" r="0" b="0"/>
            <wp:docPr id="3" name="Immagine 1" descr="23 LA TIG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3 LA TIGR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1D0EC2" w14:textId="77777777" w:rsidR="0053117A" w:rsidRPr="0053117A" w:rsidRDefault="0053117A" w:rsidP="0053117A">
      <w:pPr>
        <w:shd w:val="clear" w:color="auto" w:fill="FFFFFF"/>
        <w:spacing w:beforeAutospacing="1" w:after="0" w:afterAutospacing="1" w:line="240" w:lineRule="auto"/>
        <w:jc w:val="center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</w:pPr>
      <w:r w:rsidRPr="0053117A">
        <w:rPr>
          <w:rFonts w:ascii="Aptos" w:eastAsia="Times New Roman" w:hAnsi="Aptos" w:cs="Segoe UI"/>
          <w:color w:val="000000"/>
          <w:kern w:val="0"/>
          <w:bdr w:val="none" w:sz="0" w:space="0" w:color="auto" w:frame="1"/>
          <w:lang w:eastAsia="it-IT"/>
          <w14:ligatures w14:val="none"/>
        </w:rPr>
        <w:t>di </w:t>
      </w:r>
      <w:r w:rsidRPr="0053117A">
        <w:rPr>
          <w:rFonts w:ascii="Aptos" w:eastAsia="Times New Roman" w:hAnsi="Aptos" w:cs="Segoe UI"/>
          <w:b/>
          <w:bCs/>
          <w:color w:val="000000"/>
          <w:kern w:val="0"/>
          <w:bdr w:val="none" w:sz="0" w:space="0" w:color="auto" w:frame="1"/>
          <w:lang w:eastAsia="it-IT"/>
          <w14:ligatures w14:val="none"/>
        </w:rPr>
        <w:t xml:space="preserve">Ramon </w:t>
      </w:r>
      <w:proofErr w:type="spellStart"/>
      <w:r w:rsidRPr="0053117A">
        <w:rPr>
          <w:rFonts w:ascii="Aptos" w:eastAsia="Times New Roman" w:hAnsi="Aptos" w:cs="Segoe UI"/>
          <w:b/>
          <w:bCs/>
          <w:color w:val="000000"/>
          <w:kern w:val="0"/>
          <w:bdr w:val="none" w:sz="0" w:space="0" w:color="auto" w:frame="1"/>
          <w:lang w:eastAsia="it-IT"/>
          <w14:ligatures w14:val="none"/>
        </w:rPr>
        <w:t>Madaula</w:t>
      </w:r>
      <w:proofErr w:type="spellEnd"/>
    </w:p>
    <w:p w14:paraId="0ECC2503" w14:textId="77777777" w:rsidR="0053117A" w:rsidRPr="0053117A" w:rsidRDefault="0053117A" w:rsidP="0053117A">
      <w:pPr>
        <w:shd w:val="clear" w:color="auto" w:fill="FFFFFF"/>
        <w:spacing w:beforeAutospacing="1" w:after="0" w:afterAutospacing="1" w:line="240" w:lineRule="auto"/>
        <w:jc w:val="center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</w:pPr>
      <w:r w:rsidRPr="0053117A">
        <w:rPr>
          <w:rFonts w:ascii="Aptos" w:eastAsia="Times New Roman" w:hAnsi="Aptos" w:cs="Segoe UI"/>
          <w:color w:val="000000"/>
          <w:kern w:val="0"/>
          <w:bdr w:val="none" w:sz="0" w:space="0" w:color="auto" w:frame="1"/>
          <w:lang w:eastAsia="it-IT"/>
          <w14:ligatures w14:val="none"/>
        </w:rPr>
        <w:t>versione italiana di </w:t>
      </w:r>
      <w:r w:rsidRPr="0053117A">
        <w:rPr>
          <w:rFonts w:ascii="Aptos" w:eastAsia="Times New Roman" w:hAnsi="Aptos" w:cs="Segoe UI"/>
          <w:b/>
          <w:bCs/>
          <w:color w:val="000000"/>
          <w:kern w:val="0"/>
          <w:bdr w:val="none" w:sz="0" w:space="0" w:color="auto" w:frame="1"/>
          <w:lang w:eastAsia="it-IT"/>
          <w14:ligatures w14:val="none"/>
        </w:rPr>
        <w:t>Pino Tierno</w:t>
      </w:r>
    </w:p>
    <w:p w14:paraId="48B4935F" w14:textId="77777777" w:rsidR="0053117A" w:rsidRPr="0053117A" w:rsidRDefault="0053117A" w:rsidP="0053117A">
      <w:pPr>
        <w:shd w:val="clear" w:color="auto" w:fill="FFFFFF"/>
        <w:spacing w:beforeAutospacing="1" w:after="0" w:afterAutospacing="1" w:line="240" w:lineRule="auto"/>
        <w:jc w:val="center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</w:pPr>
      <w:r w:rsidRPr="0053117A">
        <w:rPr>
          <w:rFonts w:ascii="Aptos" w:eastAsia="Times New Roman" w:hAnsi="Aptos" w:cs="Segoe UI"/>
          <w:color w:val="000000"/>
          <w:kern w:val="0"/>
          <w:bdr w:val="none" w:sz="0" w:space="0" w:color="auto" w:frame="1"/>
          <w:lang w:eastAsia="it-IT"/>
          <w14:ligatures w14:val="none"/>
        </w:rPr>
        <w:t>con </w:t>
      </w:r>
      <w:r w:rsidRPr="0053117A">
        <w:rPr>
          <w:rFonts w:ascii="Aptos" w:eastAsia="Times New Roman" w:hAnsi="Aptos" w:cs="Segoe UI"/>
          <w:b/>
          <w:bCs/>
          <w:color w:val="000000"/>
          <w:kern w:val="0"/>
          <w:bdr w:val="none" w:sz="0" w:space="0" w:color="auto" w:frame="1"/>
          <w:lang w:eastAsia="it-IT"/>
          <w14:ligatures w14:val="none"/>
        </w:rPr>
        <w:t>Alessandro Benvenuti e Marina Massironi</w:t>
      </w:r>
    </w:p>
    <w:p w14:paraId="52866E97" w14:textId="77777777" w:rsidR="0053117A" w:rsidRPr="0053117A" w:rsidRDefault="0053117A" w:rsidP="0053117A">
      <w:pPr>
        <w:shd w:val="clear" w:color="auto" w:fill="FFFFFF"/>
        <w:spacing w:beforeAutospacing="1" w:after="0" w:afterAutospacing="1" w:line="240" w:lineRule="auto"/>
        <w:jc w:val="center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</w:pPr>
      <w:r w:rsidRPr="0053117A">
        <w:rPr>
          <w:rFonts w:ascii="Aptos" w:eastAsia="Times New Roman" w:hAnsi="Aptos" w:cs="Segoe UI"/>
          <w:color w:val="000000"/>
          <w:kern w:val="0"/>
          <w:bdr w:val="none" w:sz="0" w:space="0" w:color="auto" w:frame="1"/>
          <w:lang w:eastAsia="it-IT"/>
          <w14:ligatures w14:val="none"/>
        </w:rPr>
        <w:t>regia </w:t>
      </w:r>
      <w:r w:rsidRPr="0053117A">
        <w:rPr>
          <w:rFonts w:ascii="Aptos" w:eastAsia="Times New Roman" w:hAnsi="Aptos" w:cs="Segoe UI"/>
          <w:b/>
          <w:bCs/>
          <w:color w:val="000000"/>
          <w:kern w:val="0"/>
          <w:bdr w:val="none" w:sz="0" w:space="0" w:color="auto" w:frame="1"/>
          <w:lang w:eastAsia="it-IT"/>
          <w14:ligatures w14:val="none"/>
        </w:rPr>
        <w:t>Alessandro Benvenuti</w:t>
      </w:r>
    </w:p>
    <w:p w14:paraId="0A4D70D9" w14:textId="77777777" w:rsidR="0053117A" w:rsidRPr="0053117A" w:rsidRDefault="0053117A" w:rsidP="0053117A">
      <w:pPr>
        <w:shd w:val="clear" w:color="auto" w:fill="FFFFFF"/>
        <w:spacing w:beforeAutospacing="1" w:after="0" w:afterAutospacing="1" w:line="240" w:lineRule="auto"/>
        <w:jc w:val="center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</w:pPr>
      <w:r w:rsidRPr="0053117A">
        <w:rPr>
          <w:rFonts w:ascii="Aptos" w:eastAsia="Times New Roman" w:hAnsi="Aptos" w:cs="Segoe UI"/>
          <w:color w:val="000000"/>
          <w:kern w:val="0"/>
          <w:bdr w:val="none" w:sz="0" w:space="0" w:color="auto" w:frame="1"/>
          <w:lang w:eastAsia="it-IT"/>
          <w14:ligatures w14:val="none"/>
        </w:rPr>
        <w:t>Produzione </w:t>
      </w:r>
      <w:r w:rsidRPr="0053117A">
        <w:rPr>
          <w:rFonts w:ascii="Aptos" w:eastAsia="Times New Roman" w:hAnsi="Aptos" w:cs="Segoe UI"/>
          <w:b/>
          <w:bCs/>
          <w:color w:val="000000"/>
          <w:kern w:val="0"/>
          <w:bdr w:val="none" w:sz="0" w:space="0" w:color="auto" w:frame="1"/>
          <w:lang w:eastAsia="it-IT"/>
          <w14:ligatures w14:val="none"/>
        </w:rPr>
        <w:t>Attori &amp; Tecnici</w:t>
      </w:r>
    </w:p>
    <w:p w14:paraId="57EEEE13" w14:textId="77777777" w:rsidR="0053117A" w:rsidRPr="0053117A" w:rsidRDefault="0053117A" w:rsidP="0053117A">
      <w:pPr>
        <w:shd w:val="clear" w:color="auto" w:fill="FFFFFF"/>
        <w:spacing w:beforeAutospacing="1" w:after="0" w:afterAutospacing="1" w:line="240" w:lineRule="auto"/>
        <w:jc w:val="center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</w:pPr>
      <w:r w:rsidRPr="0053117A">
        <w:rPr>
          <w:rFonts w:ascii="Aptos" w:eastAsia="Times New Roman" w:hAnsi="Aptos" w:cs="Segoe UI"/>
          <w:b/>
          <w:bCs/>
          <w:color w:val="242424"/>
          <w:kern w:val="0"/>
          <w:bdr w:val="none" w:sz="0" w:space="0" w:color="auto" w:frame="1"/>
          <w:lang w:eastAsia="it-IT"/>
          <w14:ligatures w14:val="none"/>
        </w:rPr>
        <w:t> </w:t>
      </w:r>
    </w:p>
    <w:p w14:paraId="0430466B" w14:textId="77777777" w:rsidR="0053117A" w:rsidRPr="0053117A" w:rsidRDefault="0053117A" w:rsidP="0053117A">
      <w:pPr>
        <w:shd w:val="clear" w:color="auto" w:fill="FFFFFF"/>
        <w:spacing w:beforeAutospacing="1" w:after="0" w:afterAutospacing="1" w:line="240" w:lineRule="auto"/>
        <w:jc w:val="center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</w:pPr>
      <w:r w:rsidRPr="0053117A">
        <w:rPr>
          <w:rFonts w:ascii="Aptos" w:eastAsia="Times New Roman" w:hAnsi="Aptos" w:cs="Segoe UI"/>
          <w:i/>
          <w:iCs/>
          <w:color w:val="000000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Lui</w:t>
      </w:r>
      <w:r w:rsidRPr="0053117A">
        <w:rPr>
          <w:rFonts w:ascii="Aptos" w:eastAsia="Times New Roman" w:hAnsi="Aptos" w:cs="Segoe UI"/>
          <w:color w:val="000000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, un rinomato specialista dello sviluppo personale, è lì per un servizio fotografico destinato al supplemento domenicale di una importante rivista: un riconoscimento al quale tiene tantissimo. </w:t>
      </w:r>
      <w:r w:rsidRPr="0053117A">
        <w:rPr>
          <w:rFonts w:ascii="Aptos" w:eastAsia="Times New Roman" w:hAnsi="Aptos" w:cs="Segoe UI"/>
          <w:i/>
          <w:iCs/>
          <w:color w:val="000000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Lei</w:t>
      </w:r>
      <w:r w:rsidRPr="0053117A">
        <w:rPr>
          <w:rFonts w:ascii="Aptos" w:eastAsia="Times New Roman" w:hAnsi="Aptos" w:cs="Segoe UI"/>
          <w:color w:val="000000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 è l’importante fotografa che dovrà immortalarlo.</w:t>
      </w:r>
    </w:p>
    <w:p w14:paraId="4B0A1F7B" w14:textId="77777777" w:rsidR="0053117A" w:rsidRPr="0053117A" w:rsidRDefault="0053117A" w:rsidP="0053117A">
      <w:pPr>
        <w:shd w:val="clear" w:color="auto" w:fill="FFFFFF"/>
        <w:spacing w:beforeAutospacing="1" w:after="0" w:afterAutospacing="1" w:line="240" w:lineRule="auto"/>
        <w:jc w:val="center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</w:pPr>
      <w:r w:rsidRPr="0053117A">
        <w:rPr>
          <w:rFonts w:ascii="Aptos" w:eastAsia="Times New Roman" w:hAnsi="Aptos" w:cs="Segoe UI"/>
          <w:b/>
          <w:bCs/>
          <w:color w:val="000000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La Tigre</w:t>
      </w:r>
      <w:r w:rsidRPr="0053117A">
        <w:rPr>
          <w:rFonts w:ascii="Aptos" w:eastAsia="Times New Roman" w:hAnsi="Aptos" w:cs="Segoe UI"/>
          <w:color w:val="000000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, ovvero il confronto tra una donna di sostanza e un uomo di fumo. Si potrebbe dire tra il ‘</w:t>
      </w:r>
      <w:proofErr w:type="spellStart"/>
      <w:r w:rsidRPr="0053117A">
        <w:rPr>
          <w:rFonts w:ascii="Aptos" w:eastAsia="Times New Roman" w:hAnsi="Aptos" w:cs="Segoe UI"/>
          <w:color w:val="000000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pratico’</w:t>
      </w:r>
      <w:proofErr w:type="spellEnd"/>
      <w:r w:rsidRPr="0053117A">
        <w:rPr>
          <w:rFonts w:ascii="Aptos" w:eastAsia="Times New Roman" w:hAnsi="Aptos" w:cs="Segoe UI"/>
          <w:color w:val="000000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 xml:space="preserve"> e ‘l’ideale’. L’idea di uno spazio scenico fatto da due corpi, raccontato da sole luci. L’essenza del teatro fatto di energia e ritmo. Ciò che non si vede si immagina. In questo caso, il testo, suggerisce un tappeto, uno sgabello e una macchina fotografica. Se ci saranno effetti speciali dipenderà dall’energia dei corpi. Una bella sfida. E qui, senza rubarvi altro tempo con fumisterie da intelligente forzato, finiscono le mie scarne e più che sufficienti note di regia. Il tema è tutto ciò che ruota intorno alla ricerca della felicità. </w:t>
      </w:r>
      <w:r w:rsidRPr="0053117A">
        <w:rPr>
          <w:rFonts w:ascii="Aptos" w:eastAsia="Times New Roman" w:hAnsi="Aptos" w:cs="Segoe UI"/>
          <w:i/>
          <w:iCs/>
          <w:color w:val="000000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Lui </w:t>
      </w:r>
      <w:r w:rsidRPr="0053117A">
        <w:rPr>
          <w:rFonts w:ascii="Aptos" w:eastAsia="Times New Roman" w:hAnsi="Aptos" w:cs="Segoe UI"/>
          <w:color w:val="000000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vorrebbe essere un guru. </w:t>
      </w:r>
      <w:r w:rsidRPr="0053117A">
        <w:rPr>
          <w:rFonts w:ascii="Aptos" w:eastAsia="Times New Roman" w:hAnsi="Aptos" w:cs="Segoe UI"/>
          <w:i/>
          <w:iCs/>
          <w:color w:val="000000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Lei</w:t>
      </w:r>
      <w:r w:rsidRPr="0053117A">
        <w:rPr>
          <w:rFonts w:ascii="Aptos" w:eastAsia="Times New Roman" w:hAnsi="Aptos" w:cs="Segoe UI"/>
          <w:color w:val="000000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 è una fotografa professionista. </w:t>
      </w:r>
      <w:r w:rsidRPr="0053117A">
        <w:rPr>
          <w:rFonts w:ascii="Aptos" w:eastAsia="Times New Roman" w:hAnsi="Aptos" w:cs="Segoe UI"/>
          <w:i/>
          <w:iCs/>
          <w:color w:val="000000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Lui</w:t>
      </w:r>
      <w:r w:rsidRPr="0053117A">
        <w:rPr>
          <w:rFonts w:ascii="Aptos" w:eastAsia="Times New Roman" w:hAnsi="Aptos" w:cs="Segoe UI"/>
          <w:color w:val="000000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 parla di come rendere meravigliosa la vita degli altri. </w:t>
      </w:r>
      <w:r w:rsidRPr="0053117A">
        <w:rPr>
          <w:rFonts w:ascii="Aptos" w:eastAsia="Times New Roman" w:hAnsi="Aptos" w:cs="Segoe UI"/>
          <w:i/>
          <w:iCs/>
          <w:color w:val="000000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Lei</w:t>
      </w:r>
      <w:r w:rsidRPr="0053117A">
        <w:rPr>
          <w:rFonts w:ascii="Aptos" w:eastAsia="Times New Roman" w:hAnsi="Aptos" w:cs="Segoe UI"/>
          <w:color w:val="000000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 cerca di catturare la realtà della vita fotografando gli altri. </w:t>
      </w:r>
      <w:r w:rsidRPr="0053117A">
        <w:rPr>
          <w:rFonts w:ascii="Aptos" w:eastAsia="Times New Roman" w:hAnsi="Aptos" w:cs="Segoe UI"/>
          <w:i/>
          <w:iCs/>
          <w:color w:val="000000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Lui</w:t>
      </w:r>
      <w:r w:rsidRPr="0053117A">
        <w:rPr>
          <w:rFonts w:ascii="Aptos" w:eastAsia="Times New Roman" w:hAnsi="Aptos" w:cs="Segoe UI"/>
          <w:color w:val="000000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 vorrebbe apparire. </w:t>
      </w:r>
      <w:r w:rsidRPr="0053117A">
        <w:rPr>
          <w:rFonts w:ascii="Aptos" w:eastAsia="Times New Roman" w:hAnsi="Aptos" w:cs="Segoe UI"/>
          <w:i/>
          <w:iCs/>
          <w:color w:val="000000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Lei</w:t>
      </w:r>
      <w:r w:rsidRPr="0053117A">
        <w:rPr>
          <w:rFonts w:ascii="Aptos" w:eastAsia="Times New Roman" w:hAnsi="Aptos" w:cs="Segoe UI"/>
          <w:color w:val="000000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 vuole renderlo, a ragion veduta, esattamente com’è. </w:t>
      </w:r>
      <w:r w:rsidRPr="0053117A">
        <w:rPr>
          <w:rFonts w:ascii="Aptos" w:eastAsia="Times New Roman" w:hAnsi="Aptos" w:cs="Segoe UI"/>
          <w:i/>
          <w:iCs/>
          <w:color w:val="000000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Lui</w:t>
      </w:r>
      <w:r w:rsidRPr="0053117A">
        <w:rPr>
          <w:rFonts w:ascii="Aptos" w:eastAsia="Times New Roman" w:hAnsi="Aptos" w:cs="Segoe UI"/>
          <w:color w:val="000000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 non pensa di essere in crisi. </w:t>
      </w:r>
      <w:r w:rsidRPr="0053117A">
        <w:rPr>
          <w:rFonts w:ascii="Aptos" w:eastAsia="Times New Roman" w:hAnsi="Aptos" w:cs="Segoe UI"/>
          <w:i/>
          <w:iCs/>
          <w:color w:val="000000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Lei </w:t>
      </w:r>
      <w:r w:rsidRPr="0053117A">
        <w:rPr>
          <w:rFonts w:ascii="Aptos" w:eastAsia="Times New Roman" w:hAnsi="Aptos" w:cs="Segoe UI"/>
          <w:color w:val="000000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sa benissimo di essere in crisi. Una cosa, però, li accomuna: </w:t>
      </w:r>
      <w:r w:rsidRPr="0053117A">
        <w:rPr>
          <w:rFonts w:ascii="Aptos" w:eastAsia="Times New Roman" w:hAnsi="Aptos" w:cs="Segoe UI"/>
          <w:i/>
          <w:iCs/>
          <w:color w:val="000000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Lui</w:t>
      </w:r>
      <w:r w:rsidRPr="0053117A">
        <w:rPr>
          <w:rFonts w:ascii="Aptos" w:eastAsia="Times New Roman" w:hAnsi="Aptos" w:cs="Segoe UI"/>
          <w:color w:val="000000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 non è quello che crede di essere… e </w:t>
      </w:r>
      <w:r w:rsidRPr="0053117A">
        <w:rPr>
          <w:rFonts w:ascii="Aptos" w:eastAsia="Times New Roman" w:hAnsi="Aptos" w:cs="Segoe UI"/>
          <w:i/>
          <w:iCs/>
          <w:color w:val="000000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Lei</w:t>
      </w:r>
      <w:r w:rsidRPr="0053117A">
        <w:rPr>
          <w:rFonts w:ascii="Aptos" w:eastAsia="Times New Roman" w:hAnsi="Aptos" w:cs="Segoe UI"/>
          <w:color w:val="000000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 xml:space="preserve"> non è affatto chi </w:t>
      </w:r>
      <w:r w:rsidRPr="0053117A">
        <w:rPr>
          <w:rFonts w:ascii="Aptos" w:eastAsia="Times New Roman" w:hAnsi="Aptos" w:cs="Segoe UI"/>
          <w:color w:val="000000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lastRenderedPageBreak/>
        <w:t>dice di essere. La </w:t>
      </w:r>
      <w:r w:rsidRPr="0053117A">
        <w:rPr>
          <w:rFonts w:ascii="Aptos" w:eastAsia="Times New Roman" w:hAnsi="Aptos" w:cs="Segoe UI"/>
          <w:i/>
          <w:iCs/>
          <w:color w:val="000000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Tigre</w:t>
      </w:r>
      <w:r w:rsidRPr="0053117A">
        <w:rPr>
          <w:rFonts w:ascii="Aptos" w:eastAsia="Times New Roman" w:hAnsi="Aptos" w:cs="Segoe UI"/>
          <w:color w:val="000000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 del titolo (ci informa l’autore) “è la paura che tutti abbiamo e che, impossibile da nascondere, va solo accettata e gestita come meglio si può”. In pratica, la condizione nella quale, più o meno, ognuno di noi attualmente si trova.</w:t>
      </w:r>
    </w:p>
    <w:p w14:paraId="5E669CC1" w14:textId="77777777" w:rsidR="0053117A" w:rsidRPr="0053117A" w:rsidRDefault="0053117A" w:rsidP="0053117A">
      <w:pPr>
        <w:shd w:val="clear" w:color="auto" w:fill="FFFFFF"/>
        <w:spacing w:beforeAutospacing="1" w:after="0" w:afterAutospacing="1" w:line="240" w:lineRule="auto"/>
        <w:jc w:val="center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</w:pPr>
      <w:r w:rsidRPr="0053117A">
        <w:rPr>
          <w:rFonts w:ascii="Aptos" w:eastAsia="Times New Roman" w:hAnsi="Aptos" w:cs="Segoe UI"/>
          <w:color w:val="242424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 </w:t>
      </w:r>
    </w:p>
    <w:p w14:paraId="2198879C" w14:textId="77777777" w:rsidR="0053117A" w:rsidRPr="0053117A" w:rsidRDefault="0053117A" w:rsidP="0053117A">
      <w:pPr>
        <w:shd w:val="clear" w:color="auto" w:fill="FFFFFF"/>
        <w:spacing w:beforeAutospacing="1" w:after="0" w:afterAutospacing="1" w:line="240" w:lineRule="auto"/>
        <w:jc w:val="center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</w:pPr>
      <w:r w:rsidRPr="0053117A">
        <w:rPr>
          <w:rFonts w:ascii="Aptos" w:eastAsia="Times New Roman" w:hAnsi="Aptos" w:cs="Segoe UI"/>
          <w:b/>
          <w:bCs/>
          <w:color w:val="EE0000"/>
          <w:kern w:val="0"/>
          <w:sz w:val="32"/>
          <w:szCs w:val="32"/>
          <w:bdr w:val="none" w:sz="0" w:space="0" w:color="auto" w:frame="1"/>
          <w:lang w:eastAsia="it-IT"/>
          <w14:ligatures w14:val="none"/>
        </w:rPr>
        <w:t>PROMOZIONE ALT ACADEMY (escluso il 31 dicembre)</w:t>
      </w:r>
    </w:p>
    <w:p w14:paraId="739729EF" w14:textId="77777777" w:rsidR="0053117A" w:rsidRPr="0053117A" w:rsidRDefault="0053117A" w:rsidP="0053117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3117A">
        <w:rPr>
          <w:rFonts w:ascii="Aptos" w:eastAsia="Times New Roman" w:hAnsi="Aptos" w:cs="Calibri"/>
          <w:color w:val="242424"/>
          <w:kern w:val="0"/>
          <w:sz w:val="28"/>
          <w:szCs w:val="28"/>
          <w:bdr w:val="none" w:sz="0" w:space="0" w:color="auto" w:frame="1"/>
          <w:lang w:eastAsia="it-IT"/>
          <w14:ligatures w14:val="none"/>
        </w:rPr>
        <w:t>Martedì 30 dicembre ore 21, mercoledì 7 ore 17 e giovedì 8 gennaio ore 21 </w:t>
      </w:r>
      <w:r w:rsidRPr="0053117A">
        <w:rPr>
          <w:rFonts w:ascii="Aptos" w:eastAsia="Times New Roman" w:hAnsi="Aptos" w:cs="Calibri"/>
          <w:b/>
          <w:bCs/>
          <w:color w:val="242424"/>
          <w:kern w:val="0"/>
          <w:sz w:val="28"/>
          <w:szCs w:val="28"/>
          <w:bdr w:val="none" w:sz="0" w:space="0" w:color="auto" w:frame="1"/>
          <w:lang w:eastAsia="it-IT"/>
          <w14:ligatures w14:val="none"/>
        </w:rPr>
        <w:t>BIGLIETTO UNICO 15,00€</w:t>
      </w:r>
    </w:p>
    <w:p w14:paraId="0930B3DB" w14:textId="77777777" w:rsidR="0053117A" w:rsidRPr="0053117A" w:rsidRDefault="0053117A" w:rsidP="0053117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3117A">
        <w:rPr>
          <w:rFonts w:ascii="Aptos" w:eastAsia="Times New Roman" w:hAnsi="Aptos" w:cs="Calibri"/>
          <w:color w:val="242424"/>
          <w:kern w:val="0"/>
          <w:sz w:val="28"/>
          <w:szCs w:val="28"/>
          <w:bdr w:val="none" w:sz="0" w:space="0" w:color="auto" w:frame="1"/>
          <w:lang w:eastAsia="it-IT"/>
          <w14:ligatures w14:val="none"/>
        </w:rPr>
        <w:t>Giovedì 1° gennaio e martedì 6 gennaio ore 17.30, venerdì e sabato ore 21 e domenica ore 17.30</w:t>
      </w:r>
    </w:p>
    <w:p w14:paraId="2C70A01E" w14:textId="77777777" w:rsidR="0053117A" w:rsidRPr="0053117A" w:rsidRDefault="0053117A" w:rsidP="0053117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3117A">
        <w:rPr>
          <w:rFonts w:ascii="Aptos" w:eastAsia="Times New Roman" w:hAnsi="Aptos" w:cs="Calibri"/>
          <w:b/>
          <w:bCs/>
          <w:color w:val="242424"/>
          <w:kern w:val="0"/>
          <w:sz w:val="28"/>
          <w:szCs w:val="28"/>
          <w:bdr w:val="none" w:sz="0" w:space="0" w:color="auto" w:frame="1"/>
          <w:lang w:eastAsia="it-IT"/>
          <w14:ligatures w14:val="none"/>
        </w:rPr>
        <w:t>BIGLIETTO PLATEA 21€ / GALLERIA 16€</w:t>
      </w:r>
    </w:p>
    <w:p w14:paraId="77BB6447" w14:textId="77777777" w:rsidR="0053117A" w:rsidRPr="0053117A" w:rsidRDefault="0053117A" w:rsidP="0053117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3117A">
        <w:rPr>
          <w:rFonts w:ascii="Aptos" w:eastAsia="Times New Roman" w:hAnsi="Aptos" w:cs="Calibri"/>
          <w:color w:val="242424"/>
          <w:kern w:val="0"/>
          <w:sz w:val="28"/>
          <w:szCs w:val="28"/>
          <w:bdr w:val="none" w:sz="0" w:space="0" w:color="auto" w:frame="1"/>
          <w:lang w:eastAsia="it-IT"/>
          <w14:ligatures w14:val="none"/>
        </w:rPr>
        <w:t>(tariffe intere platea 30€ - galleria 24€)</w:t>
      </w:r>
    </w:p>
    <w:p w14:paraId="6B02FFA3" w14:textId="77777777" w:rsidR="0053117A" w:rsidRPr="0053117A" w:rsidRDefault="0053117A" w:rsidP="0053117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3117A">
        <w:rPr>
          <w:rFonts w:ascii="Aptos" w:eastAsia="Times New Roman" w:hAnsi="Aptos" w:cs="Calibri"/>
          <w:color w:val="242424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 </w:t>
      </w:r>
    </w:p>
    <w:p w14:paraId="6D15F631" w14:textId="77777777" w:rsidR="0053117A" w:rsidRPr="0053117A" w:rsidRDefault="0053117A" w:rsidP="0053117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3117A">
        <w:rPr>
          <w:rFonts w:ascii="Aptos" w:eastAsia="Times New Roman" w:hAnsi="Aptos" w:cs="Calibri"/>
          <w:b/>
          <w:bCs/>
          <w:color w:val="00B050"/>
          <w:kern w:val="0"/>
          <w:sz w:val="28"/>
          <w:szCs w:val="28"/>
          <w:u w:val="single"/>
          <w:bdr w:val="none" w:sz="0" w:space="0" w:color="auto" w:frame="1"/>
          <w:lang w:eastAsia="it-IT"/>
          <w14:ligatures w14:val="none"/>
        </w:rPr>
        <w:t xml:space="preserve">PER INFO E </w:t>
      </w:r>
      <w:proofErr w:type="gramStart"/>
      <w:r w:rsidRPr="0053117A">
        <w:rPr>
          <w:rFonts w:ascii="Aptos" w:eastAsia="Times New Roman" w:hAnsi="Aptos" w:cs="Calibri"/>
          <w:b/>
          <w:bCs/>
          <w:color w:val="00B050"/>
          <w:kern w:val="0"/>
          <w:sz w:val="28"/>
          <w:szCs w:val="28"/>
          <w:u w:val="single"/>
          <w:bdr w:val="none" w:sz="0" w:space="0" w:color="auto" w:frame="1"/>
          <w:lang w:eastAsia="it-IT"/>
          <w14:ligatures w14:val="none"/>
        </w:rPr>
        <w:t>PRENOTAZIONI</w:t>
      </w:r>
      <w:proofErr w:type="gramEnd"/>
      <w:r w:rsidRPr="0053117A">
        <w:rPr>
          <w:rFonts w:ascii="Aptos" w:eastAsia="Times New Roman" w:hAnsi="Aptos" w:cs="Calibri"/>
          <w:b/>
          <w:bCs/>
          <w:color w:val="00B050"/>
          <w:kern w:val="0"/>
          <w:sz w:val="28"/>
          <w:szCs w:val="28"/>
          <w:u w:val="single"/>
          <w:bdr w:val="none" w:sz="0" w:space="0" w:color="auto" w:frame="1"/>
          <w:lang w:eastAsia="it-IT"/>
          <w14:ligatures w14:val="none"/>
        </w:rPr>
        <w:t xml:space="preserve"> Dal lunedì al venerdì dalle ore 9.00 alle ore 15.00:</w:t>
      </w:r>
    </w:p>
    <w:p w14:paraId="7E9297E1" w14:textId="77777777" w:rsidR="0053117A" w:rsidRPr="0053117A" w:rsidRDefault="0053117A" w:rsidP="0053117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3117A">
        <w:rPr>
          <w:rFonts w:ascii="Aptos" w:eastAsia="Times New Roman" w:hAnsi="Aptos" w:cs="Calibri"/>
          <w:color w:val="242424"/>
          <w:kern w:val="0"/>
          <w:sz w:val="28"/>
          <w:szCs w:val="28"/>
          <w:bdr w:val="none" w:sz="0" w:space="0" w:color="auto" w:frame="1"/>
          <w:lang w:eastAsia="it-IT"/>
          <w14:ligatures w14:val="none"/>
        </w:rPr>
        <w:t>Whatsapp (solo messaggi) </w:t>
      </w:r>
      <w:r w:rsidRPr="0053117A">
        <w:rPr>
          <w:rFonts w:ascii="Aptos" w:eastAsia="Times New Roman" w:hAnsi="Aptos" w:cs="Calibri"/>
          <w:b/>
          <w:bCs/>
          <w:color w:val="242424"/>
          <w:kern w:val="0"/>
          <w:sz w:val="28"/>
          <w:szCs w:val="28"/>
          <w:bdr w:val="none" w:sz="0" w:space="0" w:color="auto" w:frame="1"/>
          <w:lang w:eastAsia="it-IT"/>
          <w14:ligatures w14:val="none"/>
        </w:rPr>
        <w:t>3939753042 </w:t>
      </w:r>
      <w:r w:rsidRPr="0053117A">
        <w:rPr>
          <w:rFonts w:ascii="Aptos" w:eastAsia="Times New Roman" w:hAnsi="Aptos" w:cs="Calibri"/>
          <w:color w:val="242424"/>
          <w:kern w:val="0"/>
          <w:sz w:val="28"/>
          <w:szCs w:val="28"/>
          <w:bdr w:val="none" w:sz="0" w:space="0" w:color="auto" w:frame="1"/>
          <w:lang w:eastAsia="it-IT"/>
          <w14:ligatures w14:val="none"/>
        </w:rPr>
        <w:t>– E-mail </w:t>
      </w:r>
      <w:hyperlink r:id="rId5" w:tooltip="mailto:prenotazioni2@altacademy.it" w:history="1">
        <w:r w:rsidRPr="0053117A">
          <w:rPr>
            <w:rFonts w:ascii="Aptos" w:eastAsia="Times New Roman" w:hAnsi="Aptos" w:cs="Calibri"/>
            <w:color w:val="0563C1"/>
            <w:kern w:val="0"/>
            <w:sz w:val="28"/>
            <w:szCs w:val="28"/>
            <w:u w:val="single"/>
            <w:bdr w:val="none" w:sz="0" w:space="0" w:color="auto" w:frame="1"/>
            <w:lang w:eastAsia="it-IT"/>
            <w14:ligatures w14:val="none"/>
          </w:rPr>
          <w:t>prenotazioni2@altacademy.it</w:t>
        </w:r>
      </w:hyperlink>
    </w:p>
    <w:p w14:paraId="58D98A19" w14:textId="77777777" w:rsidR="0053117A" w:rsidRPr="0053117A" w:rsidRDefault="0053117A" w:rsidP="0053117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3117A"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  <w:t> </w:t>
      </w:r>
    </w:p>
    <w:p w14:paraId="2C93C88F" w14:textId="77777777" w:rsidR="0053117A" w:rsidRPr="0053117A" w:rsidRDefault="0053117A" w:rsidP="0053117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3117A"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  <w:t> </w:t>
      </w:r>
    </w:p>
    <w:p w14:paraId="3C81E9DF" w14:textId="77777777" w:rsidR="0053117A" w:rsidRPr="0053117A" w:rsidRDefault="0053117A" w:rsidP="0053117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3117A"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  <w:t> </w:t>
      </w:r>
    </w:p>
    <w:p w14:paraId="5EF5D445" w14:textId="77777777" w:rsidR="0053117A" w:rsidRPr="0053117A" w:rsidRDefault="0053117A" w:rsidP="0053117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3117A">
        <w:rPr>
          <w:rFonts w:ascii="Cambria" w:eastAsia="Times New Roman" w:hAnsi="Cambria" w:cs="Calibri"/>
          <w:b/>
          <w:bCs/>
          <w:i/>
          <w:iCs/>
          <w:color w:val="1F497D"/>
          <w:kern w:val="0"/>
          <w:sz w:val="28"/>
          <w:szCs w:val="28"/>
          <w:bdr w:val="none" w:sz="0" w:space="0" w:color="auto" w:frame="1"/>
          <w:lang w:eastAsia="it-IT"/>
          <w14:ligatures w14:val="none"/>
        </w:rPr>
        <w:t>Alt Academy</w:t>
      </w:r>
    </w:p>
    <w:p w14:paraId="17DD471E" w14:textId="77777777" w:rsidR="0053117A" w:rsidRPr="0053117A" w:rsidRDefault="0053117A" w:rsidP="0053117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3117A">
        <w:rPr>
          <w:rFonts w:ascii="Cambria" w:eastAsia="Times New Roman" w:hAnsi="Cambria" w:cs="Calibri"/>
          <w:b/>
          <w:bCs/>
          <w:color w:val="1F497D"/>
          <w:kern w:val="0"/>
          <w:bdr w:val="none" w:sz="0" w:space="0" w:color="auto" w:frame="1"/>
          <w:lang w:val="en-US" w:eastAsia="it-IT"/>
          <w14:ligatures w14:val="none"/>
        </w:rPr>
        <w:t>Sara Giambenedetti</w:t>
      </w:r>
    </w:p>
    <w:p w14:paraId="1EFDFA87" w14:textId="77777777" w:rsidR="0053117A" w:rsidRPr="0053117A" w:rsidRDefault="0053117A" w:rsidP="0053117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3117A">
        <w:rPr>
          <w:rFonts w:ascii="Cambria" w:eastAsia="Times New Roman" w:hAnsi="Cambria" w:cs="Calibri"/>
          <w:b/>
          <w:bCs/>
          <w:color w:val="1F497D"/>
          <w:kern w:val="0"/>
          <w:bdr w:val="none" w:sz="0" w:space="0" w:color="auto" w:frame="1"/>
          <w:lang w:val="en-US" w:eastAsia="it-IT"/>
          <w14:ligatures w14:val="none"/>
        </w:rPr>
        <w:t> </w:t>
      </w:r>
    </w:p>
    <w:p w14:paraId="1080E277" w14:textId="77777777" w:rsidR="0053117A" w:rsidRPr="0053117A" w:rsidRDefault="0053117A" w:rsidP="0053117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3117A">
        <w:rPr>
          <w:rFonts w:ascii="Cambria" w:eastAsia="Times New Roman" w:hAnsi="Cambria" w:cs="Calibri"/>
          <w:b/>
          <w:bCs/>
          <w:color w:val="1F497D"/>
          <w:kern w:val="0"/>
          <w:bdr w:val="none" w:sz="0" w:space="0" w:color="auto" w:frame="1"/>
          <w:lang w:val="en-US" w:eastAsia="it-IT"/>
          <w14:ligatures w14:val="none"/>
        </w:rPr>
        <w:t>06 4078867</w:t>
      </w:r>
    </w:p>
    <w:p w14:paraId="3B7CA567" w14:textId="77777777" w:rsidR="0053117A" w:rsidRPr="0053117A" w:rsidRDefault="0053117A" w:rsidP="0053117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hyperlink r:id="rId6" w:tooltip="mailto:prenotazioni2@altacademy.it" w:history="1">
        <w:r w:rsidRPr="0053117A">
          <w:rPr>
            <w:rFonts w:ascii="Cambria" w:eastAsia="Times New Roman" w:hAnsi="Cambria" w:cs="Calibri"/>
            <w:b/>
            <w:bCs/>
            <w:color w:val="0000FF"/>
            <w:kern w:val="0"/>
            <w:u w:val="single"/>
            <w:bdr w:val="none" w:sz="0" w:space="0" w:color="auto" w:frame="1"/>
            <w:lang w:eastAsia="it-IT"/>
            <w14:ligatures w14:val="none"/>
          </w:rPr>
          <w:t>prenotazioni2@altacademy.it</w:t>
        </w:r>
      </w:hyperlink>
    </w:p>
    <w:p w14:paraId="0C8B2571" w14:textId="77777777" w:rsidR="00E553B4" w:rsidRDefault="00E553B4"/>
    <w:sectPr w:rsidR="00E553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C7B"/>
    <w:rsid w:val="00270C7B"/>
    <w:rsid w:val="0053117A"/>
    <w:rsid w:val="005B7F53"/>
    <w:rsid w:val="00E553B4"/>
    <w:rsid w:val="00E73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3E60FC-4E46-4E70-802D-614C2FB69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70C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70C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70C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70C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70C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70C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70C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70C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70C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70C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70C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70C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70C7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70C7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70C7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70C7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70C7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70C7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70C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70C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70C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70C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70C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70C7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70C7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70C7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70C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70C7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70C7B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53117A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311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enotazioni2@altacademy.it" TargetMode="External"/><Relationship Id="rId5" Type="http://schemas.openxmlformats.org/officeDocument/2006/relationships/hyperlink" Target="mailto:prenotazioni2@altacademy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2378f6b-f1b0-4815-a8da-8a787c8cf5d3}" enabled="1" method="Privileged" siteId="{028226e0-99ea-4fab-9d1b-daa440c9e28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378</Words>
  <Characters>2158</Characters>
  <Application>Microsoft Office Word</Application>
  <DocSecurity>0</DocSecurity>
  <Lines>17</Lines>
  <Paragraphs>5</Paragraphs>
  <ScaleCrop>false</ScaleCrop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Nicoletti Martino</dc:creator>
  <cp:keywords/>
  <dc:description/>
  <cp:lastModifiedBy>Nicoletti Martino</cp:lastModifiedBy>
  <cp:revision>3</cp:revision>
  <dcterms:created xsi:type="dcterms:W3CDTF">2026-01-02T09:19:00Z</dcterms:created>
  <dcterms:modified xsi:type="dcterms:W3CDTF">2026-01-02T09:19:00Z</dcterms:modified>
</cp:coreProperties>
</file>